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3010" w14:textId="2D4EE592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Zarządzenie Nr </w:t>
      </w:r>
      <w:r w:rsidR="00C25E7E">
        <w:rPr>
          <w:rFonts w:cs="TimesNewRomanPS-BoldMT"/>
          <w:b/>
          <w:bCs/>
          <w:sz w:val="24"/>
          <w:szCs w:val="24"/>
        </w:rPr>
        <w:t>ORM.0050.120.2022</w:t>
      </w:r>
    </w:p>
    <w:p w14:paraId="146BD1E6" w14:textId="2CA635DA" w:rsidR="001B7962" w:rsidRDefault="00C25E7E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Burmistrza Miasta</w:t>
      </w:r>
      <w:r w:rsidR="001B7962">
        <w:rPr>
          <w:rFonts w:cs="TimesNewRomanPS-BoldMT"/>
          <w:b/>
          <w:bCs/>
          <w:sz w:val="24"/>
          <w:szCs w:val="24"/>
        </w:rPr>
        <w:t xml:space="preserve"> Stoczek Łukowski</w:t>
      </w:r>
    </w:p>
    <w:p w14:paraId="0760103E" w14:textId="4040FFAD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z dnia </w:t>
      </w:r>
      <w:r w:rsidR="00C25E7E">
        <w:rPr>
          <w:rFonts w:cs="TimesNewRomanPSMT"/>
          <w:b/>
          <w:sz w:val="24"/>
          <w:szCs w:val="24"/>
        </w:rPr>
        <w:t>25</w:t>
      </w:r>
      <w:r>
        <w:rPr>
          <w:rFonts w:cs="TimesNewRomanPSMT"/>
          <w:b/>
          <w:sz w:val="24"/>
          <w:szCs w:val="24"/>
        </w:rPr>
        <w:t xml:space="preserve"> lutego 2022 roku</w:t>
      </w:r>
    </w:p>
    <w:p w14:paraId="0B5BCA08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</w:p>
    <w:p w14:paraId="5B624E86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w sprawie organizacji wykonywania zadań w ramach powszechnego obowiązku obrony </w:t>
      </w:r>
      <w:r>
        <w:rPr>
          <w:rFonts w:cs="TimesNewRomanPS-BoldMT"/>
          <w:b/>
          <w:bCs/>
          <w:sz w:val="24"/>
          <w:szCs w:val="24"/>
        </w:rPr>
        <w:br/>
        <w:t>w 202</w:t>
      </w:r>
      <w:r w:rsidR="00A544D5">
        <w:rPr>
          <w:rFonts w:cs="TimesNewRomanPS-BoldMT"/>
          <w:b/>
          <w:bCs/>
          <w:sz w:val="24"/>
          <w:szCs w:val="24"/>
        </w:rPr>
        <w:t>2</w:t>
      </w:r>
      <w:r>
        <w:rPr>
          <w:rFonts w:cs="TimesNewRomanPS-BoldMT"/>
          <w:b/>
          <w:bCs/>
          <w:sz w:val="24"/>
          <w:szCs w:val="24"/>
        </w:rPr>
        <w:t xml:space="preserve"> roku</w:t>
      </w:r>
    </w:p>
    <w:p w14:paraId="656B5EAB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631BA6DA" w14:textId="51879654" w:rsidR="001B7962" w:rsidRDefault="001B7962" w:rsidP="001B7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Na podstawie art. 30 ust. 1  ustawy z dnia 8 marca 1990 r</w:t>
      </w:r>
      <w:r w:rsidR="00A544D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 xml:space="preserve"> o samorządzie gminnym (Dz.</w:t>
      </w:r>
      <w:r w:rsidR="00C25E7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U.</w:t>
      </w:r>
      <w:r w:rsidR="00C25E7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202</w:t>
      </w:r>
      <w:r w:rsidR="00C25E7E">
        <w:rPr>
          <w:rFonts w:cs="TimesNewRomanPSMT"/>
          <w:sz w:val="24"/>
          <w:szCs w:val="24"/>
        </w:rPr>
        <w:t>1</w:t>
      </w:r>
      <w:r>
        <w:rPr>
          <w:rFonts w:cs="TimesNewRomanPSMT"/>
          <w:sz w:val="24"/>
          <w:szCs w:val="24"/>
        </w:rPr>
        <w:t xml:space="preserve"> poz.</w:t>
      </w:r>
      <w:r w:rsidR="00C25E7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13</w:t>
      </w:r>
      <w:r w:rsidR="00C25E7E">
        <w:rPr>
          <w:rFonts w:cs="TimesNewRomanPSMT"/>
          <w:sz w:val="24"/>
          <w:szCs w:val="24"/>
        </w:rPr>
        <w:t>72</w:t>
      </w:r>
      <w:r>
        <w:rPr>
          <w:rFonts w:cs="TimesNewRomanPSMT"/>
          <w:sz w:val="24"/>
          <w:szCs w:val="24"/>
        </w:rPr>
        <w:t xml:space="preserve"> z </w:t>
      </w:r>
      <w:proofErr w:type="spellStart"/>
      <w:r>
        <w:rPr>
          <w:rFonts w:cs="TimesNewRomanPSMT"/>
          <w:sz w:val="24"/>
          <w:szCs w:val="24"/>
        </w:rPr>
        <w:t>późn</w:t>
      </w:r>
      <w:proofErr w:type="spellEnd"/>
      <w:r>
        <w:rPr>
          <w:rFonts w:cs="TimesNewRomanPSMT"/>
          <w:sz w:val="24"/>
          <w:szCs w:val="24"/>
        </w:rPr>
        <w:t>.</w:t>
      </w:r>
      <w:r w:rsidR="00C25E7E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zm</w:t>
      </w:r>
      <w:r w:rsidR="00C25E7E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 xml:space="preserve">) oraz zarządzenia Nr </w:t>
      </w:r>
      <w:r w:rsidR="00A544D5">
        <w:rPr>
          <w:rFonts w:cs="TimesNewRomanPSMT"/>
          <w:sz w:val="24"/>
          <w:szCs w:val="24"/>
        </w:rPr>
        <w:t>20</w:t>
      </w:r>
      <w:r>
        <w:rPr>
          <w:rFonts w:cs="TimesNewRomanPSMT"/>
          <w:sz w:val="24"/>
          <w:szCs w:val="24"/>
        </w:rPr>
        <w:t xml:space="preserve"> Wojewody Lubelskiego z dnia </w:t>
      </w:r>
      <w:r>
        <w:rPr>
          <w:rFonts w:cs="TimesNewRomanPSMT"/>
          <w:sz w:val="24"/>
          <w:szCs w:val="24"/>
        </w:rPr>
        <w:br/>
      </w:r>
      <w:r w:rsidR="00A544D5">
        <w:rPr>
          <w:rFonts w:cs="TimesNewRomanPSMT"/>
          <w:sz w:val="24"/>
          <w:szCs w:val="24"/>
        </w:rPr>
        <w:t>3 lutego 2022</w:t>
      </w:r>
      <w:r>
        <w:rPr>
          <w:rFonts w:cs="TimesNewRomanPSMT"/>
          <w:sz w:val="24"/>
          <w:szCs w:val="24"/>
        </w:rPr>
        <w:t xml:space="preserve"> r. zarządza</w:t>
      </w:r>
      <w:r w:rsidR="00C25E7E">
        <w:rPr>
          <w:rFonts w:cs="TimesNewRomanPSMT"/>
          <w:sz w:val="24"/>
          <w:szCs w:val="24"/>
        </w:rPr>
        <w:t>m</w:t>
      </w:r>
      <w:r>
        <w:rPr>
          <w:rFonts w:cs="TimesNewRomanPSMT"/>
          <w:sz w:val="24"/>
          <w:szCs w:val="24"/>
        </w:rPr>
        <w:t>, co następuje:</w:t>
      </w:r>
    </w:p>
    <w:p w14:paraId="36DCE624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5375D0F6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1.</w:t>
      </w:r>
    </w:p>
    <w:p w14:paraId="69DE5E0F" w14:textId="60D3B5A9" w:rsidR="001B7962" w:rsidRDefault="001B7962" w:rsidP="001B79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Zarządzenie określa organizację wykonywania zadań w ramach powszechnego obowiązku obrony w </w:t>
      </w:r>
      <w:r w:rsidR="00C25E7E">
        <w:rPr>
          <w:rFonts w:cs="TimesNewRomanPSMT"/>
          <w:sz w:val="24"/>
          <w:szCs w:val="24"/>
        </w:rPr>
        <w:t xml:space="preserve">Mieście </w:t>
      </w:r>
      <w:r>
        <w:rPr>
          <w:rFonts w:cs="TimesNewRomanPSMT"/>
          <w:sz w:val="24"/>
          <w:szCs w:val="24"/>
        </w:rPr>
        <w:t>Stoczek Łukowski w 202</w:t>
      </w:r>
      <w:r w:rsidR="00A544D5">
        <w:rPr>
          <w:rFonts w:cs="TimesNewRomanPSMT"/>
          <w:sz w:val="24"/>
          <w:szCs w:val="24"/>
        </w:rPr>
        <w:t>2</w:t>
      </w:r>
      <w:r>
        <w:rPr>
          <w:rFonts w:cs="TimesNewRomanPSMT"/>
          <w:sz w:val="24"/>
          <w:szCs w:val="24"/>
        </w:rPr>
        <w:t xml:space="preserve"> roku przez Urząd </w:t>
      </w:r>
      <w:r w:rsidR="00C25E7E">
        <w:rPr>
          <w:rFonts w:cs="TimesNewRomanPSMT"/>
          <w:sz w:val="24"/>
          <w:szCs w:val="24"/>
        </w:rPr>
        <w:t>Miasta</w:t>
      </w:r>
      <w:r>
        <w:rPr>
          <w:rFonts w:cs="TimesNewRomanPSMT"/>
          <w:sz w:val="24"/>
          <w:szCs w:val="24"/>
        </w:rPr>
        <w:t xml:space="preserve"> Stoczek Łukowski oraz podporządkowane i nadzorowane jednostki organizacyjne. </w:t>
      </w:r>
    </w:p>
    <w:p w14:paraId="12CB467C" w14:textId="77777777" w:rsidR="001B7962" w:rsidRDefault="001B7962" w:rsidP="001B79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Zasady organizacji wykonywania zadań w ramach powszechnego obowiązku obrony</w:t>
      </w:r>
    </w:p>
    <w:p w14:paraId="1B5BBF24" w14:textId="3CCA28B3" w:rsidR="001B7962" w:rsidRDefault="001B7962" w:rsidP="001B796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w </w:t>
      </w:r>
      <w:r w:rsidR="00C25E7E">
        <w:rPr>
          <w:rFonts w:cs="TimesNewRomanPSMT"/>
          <w:sz w:val="24"/>
          <w:szCs w:val="24"/>
        </w:rPr>
        <w:t>Mieście</w:t>
      </w:r>
      <w:r>
        <w:rPr>
          <w:rFonts w:cs="TimesNewRomanPSMT"/>
          <w:sz w:val="24"/>
          <w:szCs w:val="24"/>
        </w:rPr>
        <w:t xml:space="preserve"> Stoczek Łukowski w roku 202</w:t>
      </w:r>
      <w:r w:rsidR="00A544D5">
        <w:rPr>
          <w:rFonts w:cs="TimesNewRomanPSMT"/>
          <w:sz w:val="24"/>
          <w:szCs w:val="24"/>
        </w:rPr>
        <w:t>2</w:t>
      </w:r>
      <w:r>
        <w:rPr>
          <w:rFonts w:cs="TimesNewRomanPSMT"/>
          <w:sz w:val="24"/>
          <w:szCs w:val="24"/>
        </w:rPr>
        <w:t>, określa załącznik do zarządzenia.</w:t>
      </w:r>
    </w:p>
    <w:p w14:paraId="29C0957B" w14:textId="77777777" w:rsidR="001B7962" w:rsidRDefault="001B7962" w:rsidP="001B79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Zadania obronne określają odrębne przepisy.</w:t>
      </w:r>
    </w:p>
    <w:p w14:paraId="5C335B82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394A8389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2.</w:t>
      </w:r>
    </w:p>
    <w:p w14:paraId="7AA4FB87" w14:textId="1433B862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Do realizacji niniejszego zarządzenia zobowiązuje się pracowników Urzędu </w:t>
      </w:r>
      <w:r w:rsidR="00C25E7E">
        <w:rPr>
          <w:rFonts w:cs="TimesNewRomanPSMT"/>
          <w:sz w:val="24"/>
          <w:szCs w:val="24"/>
        </w:rPr>
        <w:t>Miasta</w:t>
      </w:r>
      <w:r>
        <w:rPr>
          <w:rFonts w:cs="TimesNewRomanPSMT"/>
          <w:sz w:val="24"/>
          <w:szCs w:val="24"/>
        </w:rPr>
        <w:t xml:space="preserve"> Stoczek Łukowski oraz kierowników jednostek organizacyjnych </w:t>
      </w:r>
      <w:r w:rsidR="00C25E7E">
        <w:rPr>
          <w:rFonts w:cs="TimesNewRomanPSMT"/>
          <w:sz w:val="24"/>
          <w:szCs w:val="24"/>
        </w:rPr>
        <w:t>miasta</w:t>
      </w:r>
      <w:r>
        <w:rPr>
          <w:rFonts w:cs="TimesNewRomanPSMT"/>
          <w:sz w:val="24"/>
          <w:szCs w:val="24"/>
        </w:rPr>
        <w:t xml:space="preserve">. </w:t>
      </w:r>
    </w:p>
    <w:p w14:paraId="2652654D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42050D2B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3.</w:t>
      </w:r>
    </w:p>
    <w:p w14:paraId="56D70E6D" w14:textId="7D632B8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Nadzór nad koordynacją i wykonaniem zarządzenia powierza się Sekretarzowi </w:t>
      </w:r>
      <w:r w:rsidR="00C25E7E">
        <w:rPr>
          <w:rFonts w:cs="TimesNewRomanPSMT"/>
          <w:sz w:val="24"/>
          <w:szCs w:val="24"/>
        </w:rPr>
        <w:t>Miasta</w:t>
      </w:r>
      <w:r>
        <w:rPr>
          <w:rFonts w:cs="TimesNewRomanPSMT"/>
          <w:sz w:val="24"/>
          <w:szCs w:val="24"/>
        </w:rPr>
        <w:t>.</w:t>
      </w:r>
    </w:p>
    <w:p w14:paraId="13514357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2F912EFB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4.</w:t>
      </w:r>
    </w:p>
    <w:p w14:paraId="6FC42CDF" w14:textId="1B203F6E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Z dniem </w:t>
      </w:r>
      <w:r w:rsidR="00A544D5">
        <w:rPr>
          <w:rFonts w:cs="TimesNewRomanPSMT"/>
          <w:sz w:val="24"/>
          <w:szCs w:val="24"/>
        </w:rPr>
        <w:t>31 grudnia 2021 r.</w:t>
      </w:r>
      <w:r>
        <w:rPr>
          <w:rFonts w:cs="TimesNewRomanPSMT"/>
          <w:sz w:val="24"/>
          <w:szCs w:val="24"/>
        </w:rPr>
        <w:t xml:space="preserve"> traci moc zarządzenie Nr </w:t>
      </w:r>
      <w:r w:rsidR="00C25E7E">
        <w:rPr>
          <w:rFonts w:cs="TimesNewRomanPSMT"/>
          <w:sz w:val="24"/>
          <w:szCs w:val="24"/>
        </w:rPr>
        <w:t>ORM.0050.93.2021</w:t>
      </w:r>
      <w:r>
        <w:rPr>
          <w:rFonts w:cs="TimesNewRomanPSMT"/>
          <w:sz w:val="24"/>
          <w:szCs w:val="24"/>
        </w:rPr>
        <w:t xml:space="preserve"> </w:t>
      </w:r>
      <w:r w:rsidR="00C25E7E">
        <w:rPr>
          <w:rFonts w:cs="TimesNewRomanPSMT"/>
          <w:sz w:val="24"/>
          <w:szCs w:val="24"/>
        </w:rPr>
        <w:t>Burmistrza Miasta</w:t>
      </w:r>
      <w:r>
        <w:rPr>
          <w:rFonts w:cs="TimesNewRomanPSMT"/>
          <w:sz w:val="24"/>
          <w:szCs w:val="24"/>
        </w:rPr>
        <w:t xml:space="preserve"> Stoczek Łukowski z dnia 1</w:t>
      </w:r>
      <w:r w:rsidR="00C939BF">
        <w:rPr>
          <w:rFonts w:cs="TimesNewRomanPSMT"/>
          <w:sz w:val="24"/>
          <w:szCs w:val="24"/>
        </w:rPr>
        <w:t>2 maja 2021r.</w:t>
      </w:r>
      <w:r>
        <w:rPr>
          <w:rFonts w:cs="TimesNewRomanPSMT"/>
          <w:sz w:val="24"/>
          <w:szCs w:val="24"/>
        </w:rPr>
        <w:t xml:space="preserve"> w sprawie organizacji wykonywania zadań w ramach powszechnego obowiązku obrony w 202</w:t>
      </w:r>
      <w:r w:rsidR="00C939BF">
        <w:rPr>
          <w:rFonts w:cs="TimesNewRomanPSMT"/>
          <w:sz w:val="24"/>
          <w:szCs w:val="24"/>
        </w:rPr>
        <w:t>1</w:t>
      </w:r>
      <w:r>
        <w:rPr>
          <w:rFonts w:cs="TimesNewRomanPSMT"/>
          <w:sz w:val="24"/>
          <w:szCs w:val="24"/>
        </w:rPr>
        <w:t xml:space="preserve"> r.</w:t>
      </w:r>
    </w:p>
    <w:p w14:paraId="53FA511C" w14:textId="77777777" w:rsidR="001B7962" w:rsidRDefault="001B7962" w:rsidP="001B796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14:paraId="450680CE" w14:textId="3F2E15F5" w:rsidR="001B7962" w:rsidRDefault="001B7962" w:rsidP="001B796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§ 5</w:t>
      </w:r>
      <w:r w:rsidR="00C25E7E">
        <w:rPr>
          <w:rFonts w:cs="TimesNewRomanPS-BoldMT"/>
          <w:b/>
          <w:bCs/>
          <w:sz w:val="24"/>
          <w:szCs w:val="24"/>
        </w:rPr>
        <w:t>.</w:t>
      </w:r>
    </w:p>
    <w:p w14:paraId="25882C50" w14:textId="77777777" w:rsidR="001B7962" w:rsidRDefault="001B7962" w:rsidP="001B7962">
      <w:pPr>
        <w:jc w:val="both"/>
        <w:rPr>
          <w:sz w:val="24"/>
          <w:szCs w:val="24"/>
        </w:rPr>
      </w:pPr>
      <w:r>
        <w:rPr>
          <w:rFonts w:cs="TimesNewRomanPSMT"/>
          <w:sz w:val="24"/>
          <w:szCs w:val="24"/>
        </w:rPr>
        <w:t>Zarządzenie wchodzi w życie z dniem podpisania.</w:t>
      </w:r>
    </w:p>
    <w:p w14:paraId="7418CBDB" w14:textId="77777777" w:rsidR="001B7962" w:rsidRDefault="001B7962" w:rsidP="001B7962">
      <w:pPr>
        <w:jc w:val="both"/>
        <w:rPr>
          <w:sz w:val="24"/>
          <w:szCs w:val="24"/>
        </w:rPr>
      </w:pPr>
    </w:p>
    <w:p w14:paraId="765185BE" w14:textId="77777777" w:rsidR="001B7962" w:rsidRDefault="001B7962" w:rsidP="001B7962">
      <w:pPr>
        <w:jc w:val="both"/>
        <w:rPr>
          <w:sz w:val="24"/>
          <w:szCs w:val="24"/>
        </w:rPr>
      </w:pPr>
    </w:p>
    <w:p w14:paraId="3084CD86" w14:textId="77777777" w:rsidR="001B7962" w:rsidRDefault="001B7962" w:rsidP="001B7962">
      <w:pPr>
        <w:jc w:val="both"/>
        <w:rPr>
          <w:sz w:val="24"/>
          <w:szCs w:val="24"/>
        </w:rPr>
      </w:pPr>
    </w:p>
    <w:p w14:paraId="71CD5F20" w14:textId="77777777" w:rsidR="001B7962" w:rsidRDefault="001B7962" w:rsidP="001B7962">
      <w:pPr>
        <w:jc w:val="both"/>
        <w:rPr>
          <w:sz w:val="24"/>
          <w:szCs w:val="24"/>
        </w:rPr>
      </w:pPr>
    </w:p>
    <w:p w14:paraId="6EC73978" w14:textId="77777777" w:rsidR="001B7962" w:rsidRDefault="001B7962" w:rsidP="001B7962">
      <w:pPr>
        <w:jc w:val="both"/>
        <w:rPr>
          <w:sz w:val="24"/>
          <w:szCs w:val="24"/>
        </w:rPr>
      </w:pPr>
    </w:p>
    <w:p w14:paraId="6BF4B1B1" w14:textId="77777777" w:rsidR="001B7962" w:rsidRDefault="001B7962" w:rsidP="001B7962">
      <w:pPr>
        <w:jc w:val="both"/>
        <w:rPr>
          <w:sz w:val="24"/>
          <w:szCs w:val="24"/>
        </w:rPr>
      </w:pPr>
    </w:p>
    <w:p w14:paraId="2551D24E" w14:textId="77777777" w:rsidR="001B7962" w:rsidRDefault="001B7962" w:rsidP="001B7962">
      <w:pPr>
        <w:jc w:val="both"/>
        <w:rPr>
          <w:sz w:val="24"/>
          <w:szCs w:val="24"/>
        </w:rPr>
      </w:pPr>
    </w:p>
    <w:p w14:paraId="4EFDCFAE" w14:textId="77777777" w:rsidR="001B7962" w:rsidRDefault="001B7962" w:rsidP="001B7962">
      <w:pPr>
        <w:jc w:val="both"/>
        <w:rPr>
          <w:sz w:val="24"/>
          <w:szCs w:val="24"/>
        </w:rPr>
      </w:pPr>
    </w:p>
    <w:p w14:paraId="454C9688" w14:textId="77777777" w:rsidR="008C2577" w:rsidRDefault="001B7962" w:rsidP="001B7962">
      <w:pPr>
        <w:spacing w:after="0" w:line="240" w:lineRule="auto"/>
        <w:ind w:left="4248"/>
        <w:jc w:val="right"/>
        <w:outlineLvl w:val="2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lastRenderedPageBreak/>
        <w:t xml:space="preserve">  Załącznik  do zarządzenia Nr </w:t>
      </w:r>
      <w:r w:rsidR="008C2577">
        <w:rPr>
          <w:rFonts w:eastAsia="Times New Roman"/>
          <w:bCs/>
          <w:sz w:val="20"/>
          <w:szCs w:val="20"/>
          <w:lang w:eastAsia="pl-PL"/>
        </w:rPr>
        <w:t>ORM.0050.120.2022</w:t>
      </w:r>
      <w:r>
        <w:rPr>
          <w:rFonts w:eastAsia="Times New Roman"/>
          <w:bCs/>
          <w:sz w:val="20"/>
          <w:szCs w:val="20"/>
          <w:lang w:eastAsia="pl-PL"/>
        </w:rPr>
        <w:t xml:space="preserve">   </w:t>
      </w:r>
      <w:r>
        <w:rPr>
          <w:rFonts w:eastAsia="Times New Roman"/>
          <w:bCs/>
          <w:sz w:val="20"/>
          <w:szCs w:val="20"/>
          <w:lang w:eastAsia="pl-PL"/>
        </w:rPr>
        <w:br/>
        <w:t xml:space="preserve"> </w:t>
      </w:r>
      <w:r w:rsidR="008C2577">
        <w:rPr>
          <w:rFonts w:eastAsia="Times New Roman"/>
          <w:bCs/>
          <w:sz w:val="20"/>
          <w:szCs w:val="20"/>
          <w:lang w:eastAsia="pl-PL"/>
        </w:rPr>
        <w:t xml:space="preserve">Burmistrza Miasta </w:t>
      </w:r>
      <w:r>
        <w:rPr>
          <w:rFonts w:eastAsia="Times New Roman"/>
          <w:bCs/>
          <w:sz w:val="20"/>
          <w:szCs w:val="20"/>
          <w:lang w:eastAsia="pl-PL"/>
        </w:rPr>
        <w:t>Stoczek Łukowski</w:t>
      </w:r>
    </w:p>
    <w:p w14:paraId="7A151BC7" w14:textId="6A677098" w:rsidR="001B7962" w:rsidRDefault="001B7962" w:rsidP="001B7962">
      <w:pPr>
        <w:spacing w:after="0" w:line="240" w:lineRule="auto"/>
        <w:ind w:left="4248"/>
        <w:jc w:val="right"/>
        <w:outlineLvl w:val="2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z dnia </w:t>
      </w:r>
      <w:r w:rsidR="008C2577">
        <w:rPr>
          <w:rFonts w:eastAsia="Times New Roman"/>
          <w:bCs/>
          <w:sz w:val="20"/>
          <w:szCs w:val="20"/>
          <w:lang w:eastAsia="pl-PL"/>
        </w:rPr>
        <w:t>25 lutego 2</w:t>
      </w:r>
      <w:r>
        <w:rPr>
          <w:rFonts w:eastAsia="Times New Roman"/>
          <w:bCs/>
          <w:sz w:val="20"/>
          <w:szCs w:val="20"/>
          <w:lang w:eastAsia="pl-PL"/>
        </w:rPr>
        <w:t>02</w:t>
      </w:r>
      <w:r w:rsidR="00C939BF">
        <w:rPr>
          <w:rFonts w:eastAsia="Times New Roman"/>
          <w:bCs/>
          <w:sz w:val="20"/>
          <w:szCs w:val="20"/>
          <w:lang w:eastAsia="pl-PL"/>
        </w:rPr>
        <w:t>2</w:t>
      </w:r>
      <w:r>
        <w:rPr>
          <w:rFonts w:eastAsia="Times New Roman"/>
          <w:bCs/>
          <w:sz w:val="20"/>
          <w:szCs w:val="20"/>
          <w:lang w:eastAsia="pl-PL"/>
        </w:rPr>
        <w:t xml:space="preserve"> r</w:t>
      </w:r>
      <w:r w:rsidR="008C2577">
        <w:rPr>
          <w:rFonts w:eastAsia="Times New Roman"/>
          <w:bCs/>
          <w:sz w:val="20"/>
          <w:szCs w:val="20"/>
          <w:lang w:eastAsia="pl-PL"/>
        </w:rPr>
        <w:t>oku</w:t>
      </w:r>
    </w:p>
    <w:p w14:paraId="16D78BC5" w14:textId="77777777" w:rsidR="001B7962" w:rsidRDefault="001B7962" w:rsidP="001B7962">
      <w:pPr>
        <w:spacing w:after="0" w:line="240" w:lineRule="auto"/>
        <w:ind w:left="4956" w:firstLine="708"/>
        <w:jc w:val="right"/>
        <w:outlineLvl w:val="2"/>
        <w:rPr>
          <w:rFonts w:eastAsia="Times New Roman"/>
          <w:bCs/>
          <w:sz w:val="20"/>
          <w:szCs w:val="20"/>
          <w:lang w:eastAsia="pl-PL"/>
        </w:rPr>
      </w:pPr>
    </w:p>
    <w:p w14:paraId="6619BC63" w14:textId="1D577361" w:rsidR="001B7962" w:rsidRDefault="001B7962" w:rsidP="001B7962">
      <w:pPr>
        <w:spacing w:after="0" w:line="240" w:lineRule="auto"/>
        <w:ind w:left="4248" w:firstLine="708"/>
        <w:jc w:val="right"/>
        <w:outlineLvl w:val="2"/>
        <w:rPr>
          <w:rFonts w:eastAsia="Times New Roman"/>
          <w:bCs/>
          <w:sz w:val="20"/>
          <w:szCs w:val="20"/>
          <w:lang w:eastAsia="pl-PL"/>
        </w:rPr>
      </w:pPr>
    </w:p>
    <w:p w14:paraId="3EF202E4" w14:textId="77777777" w:rsidR="008C2577" w:rsidRDefault="008C2577" w:rsidP="001B7962">
      <w:pPr>
        <w:spacing w:after="0" w:line="240" w:lineRule="auto"/>
        <w:ind w:left="4248" w:firstLine="708"/>
        <w:jc w:val="right"/>
        <w:outlineLvl w:val="2"/>
        <w:rPr>
          <w:rFonts w:eastAsia="Times New Roman"/>
          <w:bCs/>
          <w:sz w:val="20"/>
          <w:szCs w:val="20"/>
          <w:lang w:eastAsia="pl-PL"/>
        </w:rPr>
      </w:pPr>
    </w:p>
    <w:p w14:paraId="045D082C" w14:textId="21D91AAD" w:rsidR="001B7962" w:rsidRDefault="001B7962" w:rsidP="001B7962">
      <w:pPr>
        <w:spacing w:after="0" w:line="240" w:lineRule="auto"/>
        <w:jc w:val="both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ZASADY ORGANIZACJI WYKONYWANIA ZADAŃ W RAMACH POWSZECHNEGO OBOWIĄZKU OBRONY W </w:t>
      </w:r>
      <w:r w:rsidR="008C2577">
        <w:rPr>
          <w:rFonts w:eastAsia="Times New Roman"/>
          <w:b/>
          <w:bCs/>
          <w:sz w:val="24"/>
          <w:szCs w:val="24"/>
          <w:lang w:eastAsia="pl-PL"/>
        </w:rPr>
        <w:t>MIEŚCIE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STOCZEK ŁUKOWSKI W ROKU 202</w:t>
      </w:r>
      <w:r w:rsidR="002C69BC">
        <w:rPr>
          <w:rFonts w:eastAsia="Times New Roman"/>
          <w:b/>
          <w:bCs/>
          <w:sz w:val="24"/>
          <w:szCs w:val="24"/>
          <w:lang w:eastAsia="pl-PL"/>
        </w:rPr>
        <w:t>2</w:t>
      </w:r>
    </w:p>
    <w:p w14:paraId="000F2A2C" w14:textId="7684BAE1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I.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Ogólne  zasady organizacji i wykonywania zadań w ramach powszechnego obowiązku obrony w </w:t>
      </w:r>
      <w:r w:rsidR="008C2577">
        <w:rPr>
          <w:rFonts w:eastAsia="Times New Roman"/>
          <w:b/>
          <w:bCs/>
          <w:sz w:val="24"/>
          <w:szCs w:val="24"/>
          <w:lang w:eastAsia="pl-PL"/>
        </w:rPr>
        <w:t>Mieście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Stoczek Łukowski w 202</w:t>
      </w:r>
      <w:r w:rsidR="008C2577">
        <w:rPr>
          <w:rFonts w:eastAsia="Times New Roman"/>
          <w:b/>
          <w:bCs/>
          <w:sz w:val="24"/>
          <w:szCs w:val="24"/>
          <w:lang w:eastAsia="pl-PL"/>
        </w:rPr>
        <w:t>2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roku. </w:t>
      </w:r>
    </w:p>
    <w:p w14:paraId="60D19793" w14:textId="77777777" w:rsidR="001B7962" w:rsidRPr="008C2577" w:rsidRDefault="001B7962" w:rsidP="001B7962">
      <w:pPr>
        <w:spacing w:before="100" w:beforeAutospacing="1" w:after="100" w:afterAutospacing="1" w:line="240" w:lineRule="auto"/>
        <w:ind w:left="426" w:hanging="426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8C2577">
        <w:rPr>
          <w:rFonts w:eastAsia="Times New Roman"/>
          <w:b/>
          <w:bCs/>
          <w:sz w:val="24"/>
          <w:szCs w:val="24"/>
          <w:lang w:eastAsia="pl-PL"/>
        </w:rPr>
        <w:t>§ 1.</w:t>
      </w:r>
    </w:p>
    <w:p w14:paraId="63B0C814" w14:textId="44B8D391" w:rsidR="001B7962" w:rsidRDefault="001B7962" w:rsidP="001B7962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1.</w:t>
      </w:r>
      <w:r w:rsidR="008C2577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 xml:space="preserve">Zasadniczym celem wykonywania działań w ramach powszechnego obowiązku obrony </w:t>
      </w:r>
      <w:r w:rsidR="008C2577">
        <w:rPr>
          <w:rFonts w:eastAsia="Times New Roman"/>
          <w:sz w:val="24"/>
          <w:szCs w:val="24"/>
          <w:lang w:eastAsia="pl-PL"/>
        </w:rPr>
        <w:t xml:space="preserve">               </w:t>
      </w:r>
      <w:r>
        <w:rPr>
          <w:rFonts w:eastAsia="Times New Roman"/>
          <w:sz w:val="24"/>
          <w:szCs w:val="24"/>
          <w:lang w:eastAsia="pl-PL"/>
        </w:rPr>
        <w:t>w 202</w:t>
      </w:r>
      <w:r w:rsidR="002C69BC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r. w </w:t>
      </w:r>
      <w:r w:rsidR="008C2577">
        <w:rPr>
          <w:rFonts w:eastAsia="Times New Roman"/>
          <w:sz w:val="24"/>
          <w:szCs w:val="24"/>
          <w:lang w:eastAsia="pl-PL"/>
        </w:rPr>
        <w:t>Mieście</w:t>
      </w:r>
      <w:r>
        <w:rPr>
          <w:rFonts w:eastAsia="Times New Roman"/>
          <w:sz w:val="24"/>
          <w:szCs w:val="24"/>
          <w:lang w:eastAsia="pl-PL"/>
        </w:rPr>
        <w:t xml:space="preserve"> Stoczek Łukowski jest zapewnienie ciągłości działania organów administracji samorządowej</w:t>
      </w:r>
      <w:r w:rsidR="002C69BC">
        <w:rPr>
          <w:rFonts w:eastAsia="Times New Roman"/>
          <w:sz w:val="24"/>
          <w:szCs w:val="24"/>
          <w:lang w:eastAsia="pl-PL"/>
        </w:rPr>
        <w:t xml:space="preserve"> oraz jednostek organizacyjnych</w:t>
      </w:r>
      <w:r>
        <w:rPr>
          <w:rFonts w:eastAsia="Times New Roman"/>
          <w:sz w:val="24"/>
          <w:szCs w:val="24"/>
          <w:lang w:eastAsia="pl-PL"/>
        </w:rPr>
        <w:t xml:space="preserve"> w warunkach wyższych stanów gotowości obronnej państwa oraz stanów nadzwyczajnych w zakresie realizacji zadań obronnych.</w:t>
      </w:r>
    </w:p>
    <w:p w14:paraId="0FF8A167" w14:textId="77777777" w:rsidR="001B7962" w:rsidRDefault="001B7962" w:rsidP="001B7962">
      <w:p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2. Główny wysiłek w 202</w:t>
      </w:r>
      <w:r w:rsidR="002C69BC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r. będzie skupiony na:</w:t>
      </w:r>
    </w:p>
    <w:p w14:paraId="5054A2BE" w14:textId="77777777" w:rsidR="001B7962" w:rsidRDefault="001B7962" w:rsidP="001B79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wdrożeniu rekomendacji </w:t>
      </w:r>
      <w:r>
        <w:rPr>
          <w:rFonts w:eastAsia="Times New Roman"/>
          <w:i/>
          <w:sz w:val="24"/>
          <w:szCs w:val="24"/>
          <w:lang w:eastAsia="pl-PL"/>
        </w:rPr>
        <w:t>Strategicznego Przeglądu Obronnego;</w:t>
      </w:r>
    </w:p>
    <w:p w14:paraId="59F420F3" w14:textId="77777777" w:rsidR="001B7962" w:rsidRDefault="001B7962" w:rsidP="001B79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opracowaniu </w:t>
      </w:r>
      <w:r w:rsidR="002C69BC">
        <w:rPr>
          <w:rFonts w:eastAsia="Times New Roman"/>
          <w:i/>
          <w:sz w:val="24"/>
          <w:szCs w:val="24"/>
          <w:lang w:eastAsia="pl-PL"/>
        </w:rPr>
        <w:t>planu ćwiczeń</w:t>
      </w:r>
      <w:r>
        <w:rPr>
          <w:rFonts w:eastAsia="Times New Roman"/>
          <w:i/>
          <w:sz w:val="24"/>
          <w:szCs w:val="24"/>
          <w:lang w:eastAsia="pl-PL"/>
        </w:rPr>
        <w:t>;</w:t>
      </w:r>
    </w:p>
    <w:p w14:paraId="05A0E086" w14:textId="77777777" w:rsidR="001B7962" w:rsidRDefault="001B7962" w:rsidP="001B79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sprawdzeniu i weryfikacji przyjętych rozwiązań formalno – prawnych </w:t>
      </w:r>
      <w:r>
        <w:rPr>
          <w:rFonts w:eastAsia="Times New Roman"/>
          <w:sz w:val="24"/>
          <w:szCs w:val="24"/>
          <w:lang w:eastAsia="pl-PL"/>
        </w:rPr>
        <w:br/>
        <w:t>i organizacyjnych oraz obowiązujących procedur działania;</w:t>
      </w:r>
    </w:p>
    <w:p w14:paraId="07D22AC8" w14:textId="77777777" w:rsidR="001B7962" w:rsidRDefault="001B7962" w:rsidP="001B79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doskonaleniu zespołów zadaniowych do </w:t>
      </w:r>
      <w:r w:rsidR="002C69BC">
        <w:rPr>
          <w:rFonts w:eastAsia="Times New Roman"/>
          <w:sz w:val="24"/>
          <w:szCs w:val="24"/>
          <w:lang w:eastAsia="pl-PL"/>
        </w:rPr>
        <w:t>aktualizacji</w:t>
      </w:r>
      <w:r>
        <w:rPr>
          <w:rFonts w:eastAsia="Times New Roman"/>
          <w:sz w:val="24"/>
          <w:szCs w:val="24"/>
          <w:lang w:eastAsia="pl-PL"/>
        </w:rPr>
        <w:t xml:space="preserve"> dokumentacji planowania operacyjnego.</w:t>
      </w:r>
    </w:p>
    <w:p w14:paraId="24BFF3AE" w14:textId="77777777" w:rsidR="001B7962" w:rsidRDefault="001B7962" w:rsidP="001B7962">
      <w:p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3. Realizacja w 202</w:t>
      </w:r>
      <w:r w:rsidR="002C69BC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r. działań wdrażających, określonych w: </w:t>
      </w:r>
    </w:p>
    <w:p w14:paraId="72F41673" w14:textId="77777777" w:rsidR="001B7962" w:rsidRDefault="001B7962" w:rsidP="001B79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>„Strategii rozwoju systemu bezpieczeństwa narodowego Rzeczypospolitej Polskiej 2022”</w:t>
      </w:r>
      <w:r>
        <w:rPr>
          <w:rStyle w:val="Odwoanieprzypisudolnego"/>
          <w:i/>
          <w:sz w:val="24"/>
          <w:szCs w:val="24"/>
        </w:rPr>
        <w:t xml:space="preserve"> 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eastAsia="Times New Roman"/>
          <w:i/>
          <w:sz w:val="24"/>
          <w:szCs w:val="24"/>
          <w:lang w:eastAsia="pl-PL"/>
        </w:rPr>
        <w:t xml:space="preserve">(SRSBN RP) </w:t>
      </w:r>
      <w:r>
        <w:rPr>
          <w:rFonts w:eastAsia="Times New Roman"/>
          <w:sz w:val="24"/>
          <w:szCs w:val="24"/>
          <w:lang w:eastAsia="pl-PL"/>
        </w:rPr>
        <w:t>w zakresie celu 2</w:t>
      </w:r>
      <w:r w:rsidR="00EC4AC8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priorytetu 2.4. kierunków 2.4.4</w:t>
      </w:r>
      <w:r w:rsidR="00EC4AC8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(</w:t>
      </w:r>
      <w:r>
        <w:rPr>
          <w:rFonts w:eastAsia="Times New Roman"/>
          <w:i/>
          <w:sz w:val="24"/>
          <w:szCs w:val="24"/>
          <w:lang w:eastAsia="pl-PL"/>
        </w:rPr>
        <w:t>doskonalenie współpracy cywilno-wojskowej/CIMIC/)</w:t>
      </w:r>
      <w:r>
        <w:rPr>
          <w:rFonts w:eastAsia="Times New Roman"/>
          <w:sz w:val="24"/>
          <w:szCs w:val="24"/>
          <w:lang w:eastAsia="pl-PL"/>
        </w:rPr>
        <w:t xml:space="preserve"> oraz celu 5</w:t>
      </w:r>
      <w:r w:rsidR="00EC4AC8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priorytetu 5.2. kierunku 5.2.1</w:t>
      </w:r>
      <w:r w:rsidR="00EC4AC8">
        <w:rPr>
          <w:rFonts w:eastAsia="Times New Roman"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i/>
          <w:sz w:val="24"/>
          <w:szCs w:val="24"/>
          <w:lang w:eastAsia="pl-PL"/>
        </w:rPr>
        <w:t>(działania na rzecz spójności procesów planowania obronnego/operacyjnego/i zarządzania kryzysowego);</w:t>
      </w:r>
    </w:p>
    <w:p w14:paraId="190E3B7B" w14:textId="77777777" w:rsidR="001B7962" w:rsidRDefault="001B7962" w:rsidP="001B7962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 xml:space="preserve">Zarządzeniu Nr 5 Prezesa Rady Ministrów z dnia 11 lutego  2019r. w sprawie wykazu przedsięwzięć i procedur systemu zarządzania kryzysowego (SZK) </w:t>
      </w:r>
      <w:r>
        <w:rPr>
          <w:rFonts w:eastAsia="Times New Roman"/>
          <w:sz w:val="24"/>
          <w:szCs w:val="24"/>
          <w:lang w:eastAsia="pl-PL"/>
        </w:rPr>
        <w:t>oraz</w:t>
      </w:r>
      <w:r>
        <w:rPr>
          <w:rFonts w:eastAsia="Times New Roman"/>
          <w:i/>
          <w:sz w:val="24"/>
          <w:szCs w:val="24"/>
          <w:lang w:eastAsia="pl-PL"/>
        </w:rPr>
        <w:t xml:space="preserve"> rozporządzeniu Prezesa Rady Ministrów z dnia 25 lipca 2016r. w sprawie zakresu przedsięwzięć wykonywanych w poszczególnych stopniach alarmowych i stopniach alarmowych CRP</w:t>
      </w:r>
      <w:r>
        <w:rPr>
          <w:rStyle w:val="Odwoanieprzypisudolnego"/>
          <w:i/>
          <w:sz w:val="24"/>
          <w:szCs w:val="24"/>
        </w:rPr>
        <w:footnoteReference w:id="2"/>
      </w:r>
      <w:r>
        <w:rPr>
          <w:rFonts w:eastAsia="Times New Roman"/>
          <w:sz w:val="24"/>
          <w:szCs w:val="24"/>
          <w:lang w:eastAsia="pl-PL"/>
        </w:rPr>
        <w:t xml:space="preserve">, przez organy administracji publicznej oraz kierowników służb </w:t>
      </w:r>
      <w:r>
        <w:rPr>
          <w:rFonts w:eastAsia="Times New Roman"/>
          <w:sz w:val="24"/>
          <w:szCs w:val="24"/>
          <w:lang w:eastAsia="pl-PL"/>
        </w:rPr>
        <w:br/>
        <w:t xml:space="preserve">i instytucji właściwych w sprawach bezpieczeństwa i zarządzania kryzysowego, </w:t>
      </w:r>
      <w:r>
        <w:rPr>
          <w:rFonts w:eastAsia="Times New Roman"/>
          <w:sz w:val="24"/>
          <w:szCs w:val="24"/>
          <w:lang w:eastAsia="pl-PL"/>
        </w:rPr>
        <w:br/>
        <w:t>w zakresie:</w:t>
      </w:r>
    </w:p>
    <w:p w14:paraId="520CA158" w14:textId="77777777" w:rsidR="001B7962" w:rsidRDefault="001B7962" w:rsidP="001B796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stopni alarmowych i stopni alarmowych dla zagrożeń cyberprzestrzeni Rzeczypospolitej Polskiej,</w:t>
      </w:r>
    </w:p>
    <w:p w14:paraId="499687A2" w14:textId="77777777" w:rsidR="001B7962" w:rsidRDefault="001B7962" w:rsidP="001B7962">
      <w:pPr>
        <w:numPr>
          <w:ilvl w:val="0"/>
          <w:numId w:val="4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przedsięwzięć systemu zarządzania kryzysowego.</w:t>
      </w:r>
    </w:p>
    <w:p w14:paraId="1B02C533" w14:textId="77777777" w:rsidR="001B7962" w:rsidRDefault="001B7962" w:rsidP="001B796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§ 2.</w:t>
      </w:r>
    </w:p>
    <w:p w14:paraId="545407DF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planowania obronnego, są następujące:</w:t>
      </w:r>
    </w:p>
    <w:p w14:paraId="36BEE7C1" w14:textId="77777777" w:rsidR="001B7962" w:rsidRDefault="001B7962" w:rsidP="001B79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zakresie planowania operacyjnego:</w:t>
      </w:r>
    </w:p>
    <w:p w14:paraId="54CDA69C" w14:textId="77777777" w:rsidR="001B7962" w:rsidRDefault="001B7962" w:rsidP="001B7962">
      <w:pPr>
        <w:numPr>
          <w:ilvl w:val="0"/>
          <w:numId w:val="6"/>
        </w:numPr>
        <w:tabs>
          <w:tab w:val="clear" w:pos="718"/>
          <w:tab w:val="num" w:pos="993"/>
        </w:tabs>
        <w:spacing w:after="0" w:line="240" w:lineRule="auto"/>
        <w:ind w:left="993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zaktualizowanie procedur realizacji zadań operacyjnych ujętych w kartach realizacji zadań operacyjnych (KRZO);</w:t>
      </w:r>
    </w:p>
    <w:p w14:paraId="707DA428" w14:textId="77777777" w:rsidR="001B7962" w:rsidRDefault="001B7962" w:rsidP="001B7962">
      <w:pPr>
        <w:numPr>
          <w:ilvl w:val="0"/>
          <w:numId w:val="6"/>
        </w:numPr>
        <w:tabs>
          <w:tab w:val="clear" w:pos="718"/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kontynuowanie działań w zakresie przygotowania  administracji samorządowej </w:t>
      </w:r>
      <w:r>
        <w:rPr>
          <w:rFonts w:eastAsia="Times New Roman"/>
          <w:sz w:val="24"/>
          <w:szCs w:val="24"/>
          <w:lang w:eastAsia="pl-PL"/>
        </w:rPr>
        <w:br/>
        <w:t xml:space="preserve">do działania w warunkach zewnętrznego zagrożenia bezpieczeństwa państwa </w:t>
      </w:r>
      <w:r>
        <w:rPr>
          <w:rFonts w:eastAsia="Times New Roman"/>
          <w:sz w:val="24"/>
          <w:szCs w:val="24"/>
          <w:lang w:eastAsia="pl-PL"/>
        </w:rPr>
        <w:br/>
        <w:t>i w czasie wojny poprzez zapewnienie regularności</w:t>
      </w:r>
      <w:r w:rsidR="00680A5F">
        <w:rPr>
          <w:rFonts w:eastAsia="Times New Roman"/>
          <w:sz w:val="24"/>
          <w:szCs w:val="24"/>
          <w:lang w:eastAsia="pl-PL"/>
        </w:rPr>
        <w:t xml:space="preserve"> szkolenia obronnego prowadzonego w formie</w:t>
      </w:r>
      <w:r>
        <w:rPr>
          <w:rFonts w:eastAsia="Times New Roman"/>
          <w:sz w:val="24"/>
          <w:szCs w:val="24"/>
          <w:lang w:eastAsia="pl-PL"/>
        </w:rPr>
        <w:t xml:space="preserve"> zajęć praktycznych, szczególnie ćwiczeń </w:t>
      </w:r>
      <w:r w:rsidR="00680A5F">
        <w:rPr>
          <w:rFonts w:eastAsia="Times New Roman"/>
          <w:sz w:val="24"/>
          <w:szCs w:val="24"/>
          <w:lang w:eastAsia="pl-PL"/>
        </w:rPr>
        <w:t>obronnych,</w:t>
      </w:r>
      <w:r>
        <w:rPr>
          <w:rFonts w:eastAsia="Times New Roman"/>
          <w:sz w:val="24"/>
          <w:szCs w:val="24"/>
          <w:lang w:eastAsia="pl-PL"/>
        </w:rPr>
        <w:t xml:space="preserve"> gier i treningów.</w:t>
      </w:r>
    </w:p>
    <w:p w14:paraId="1F0F8B8B" w14:textId="77777777" w:rsidR="001B7962" w:rsidRDefault="001B7962" w:rsidP="001B796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zakresie programowania obronnego</w:t>
      </w:r>
      <w:r>
        <w:rPr>
          <w:rStyle w:val="Odwoanieprzypisudolnego"/>
          <w:sz w:val="24"/>
          <w:szCs w:val="24"/>
        </w:rPr>
        <w:footnoteReference w:id="3"/>
      </w:r>
      <w:r>
        <w:rPr>
          <w:rFonts w:eastAsia="Times New Roman"/>
          <w:sz w:val="24"/>
          <w:szCs w:val="24"/>
          <w:lang w:eastAsia="pl-PL"/>
        </w:rPr>
        <w:t>:</w:t>
      </w:r>
    </w:p>
    <w:p w14:paraId="32691476" w14:textId="77777777" w:rsidR="001B7962" w:rsidRDefault="001B7962" w:rsidP="001B7962">
      <w:pPr>
        <w:numPr>
          <w:ilvl w:val="0"/>
          <w:numId w:val="8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opracowanie i przekazanie Ankiety Narodowego Kwestionariusza Pozamilitarnych Przygotowań Obronnych  rok  202</w:t>
      </w:r>
      <w:r w:rsidR="00680A5F">
        <w:rPr>
          <w:rFonts w:eastAsia="Times New Roman"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 xml:space="preserve">  (NKPPO-20).</w:t>
      </w:r>
    </w:p>
    <w:p w14:paraId="0442B8DB" w14:textId="77777777" w:rsidR="001B7962" w:rsidRDefault="001B7962" w:rsidP="001B7962">
      <w:pPr>
        <w:spacing w:before="100" w:beforeAutospacing="1" w:after="100" w:afterAutospacing="1" w:line="240" w:lineRule="auto"/>
        <w:ind w:left="284" w:hanging="284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3.</w:t>
      </w:r>
    </w:p>
    <w:p w14:paraId="0EBA4FB3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zadań  realizowanych na potrzeby Sił Zbrojnych Rzeczypospolitej Polskiej i wojsk sojuszniczych (Sojuszniczych Sił Wzmocnienia - SSW) oraz innych jednostek organizacyjnych, są następujące:</w:t>
      </w:r>
    </w:p>
    <w:p w14:paraId="1C904AF7" w14:textId="3A40EFC9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Organizowanie i koordynowanie wykonywania zadań w ramach powszechnego obowiązku obrony przez</w:t>
      </w:r>
      <w:r w:rsidR="00695164">
        <w:rPr>
          <w:rFonts w:eastAsia="Times New Roman"/>
          <w:sz w:val="24"/>
          <w:szCs w:val="24"/>
          <w:lang w:eastAsia="pl-PL"/>
        </w:rPr>
        <w:t xml:space="preserve"> pracowników</w:t>
      </w:r>
      <w:r>
        <w:rPr>
          <w:rFonts w:eastAsia="Times New Roman"/>
          <w:sz w:val="24"/>
          <w:szCs w:val="24"/>
          <w:lang w:eastAsia="pl-PL"/>
        </w:rPr>
        <w:t xml:space="preserve"> Urzędu </w:t>
      </w:r>
      <w:r w:rsidR="00695164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Stoczek Łukowski oraz kierowników jednostek podległych i nadzorowanych.</w:t>
      </w:r>
    </w:p>
    <w:p w14:paraId="66989D66" w14:textId="72462CC0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Opracowanie i przesłanie do Starostwa Powiatowego sprawozdania z realizacji zadań związanych z doręczaniem kart powołania w trybie akcji kurierskiej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Stoczek Łukowski za rok 202</w:t>
      </w:r>
      <w:r w:rsidR="00680A5F">
        <w:rPr>
          <w:rFonts w:eastAsia="Times New Roman"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07DB50B0" w14:textId="092FBB70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Dokonanie przeglądu i aktualizacji planu akcji kurierskiej oraz dokonanie uzgodnień                           z Wojskowym Komendantem Uzupełnień w Białej Podlaskiej i Komendantem Komisariatu Policji w Stoczku Łukowskim.</w:t>
      </w:r>
    </w:p>
    <w:p w14:paraId="03B3225E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Dokonanie przeglądu i aktualizacji planu rozplakatowania obwieszczeń Ministra Obrony Narodowej  w związku z ogłoszeniem powszechnej mobilizacji.</w:t>
      </w:r>
    </w:p>
    <w:p w14:paraId="0A3A2CFE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Przeprowadzenie akcji kurierskiej bez doręczania kart powołania, w celach szkolenia osób przewidzianych do udziału w akcji kurierskiej</w:t>
      </w:r>
      <w:r w:rsidR="00680A5F">
        <w:rPr>
          <w:rFonts w:eastAsia="Times New Roman"/>
          <w:sz w:val="24"/>
          <w:szCs w:val="24"/>
          <w:lang w:eastAsia="pl-PL"/>
        </w:rPr>
        <w:t>.</w:t>
      </w:r>
    </w:p>
    <w:p w14:paraId="74DCD2A1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Prowadzenie prac w zakresie reklamowania osób od obowiązku pełnienia czynnej służby wojskowej w razie ogłoszenie mobilizacji i wojny.</w:t>
      </w:r>
    </w:p>
    <w:p w14:paraId="568959D5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Koordynowanie przedsięwzięć umożliwiających wykonywanie świadczeń na rzecz                  Sił Zbrojnych Rzeczypospolitej Polskiej.</w:t>
      </w:r>
    </w:p>
    <w:p w14:paraId="6E481738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Utrzymanie i aktualizacja posiadanej dokumentacji świadczeń, w tym szczególnie realizowanych na potrzeby Sił Zbrojnych i prowadzenie jej zgodnie z ustaleniami wynikającymi z rozporządzeń Rady Ministrów w tym zakresie.</w:t>
      </w:r>
    </w:p>
    <w:p w14:paraId="5EAFAD30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Aktualizacja:</w:t>
      </w:r>
    </w:p>
    <w:p w14:paraId="1493EF5E" w14:textId="140F6065" w:rsidR="001B7962" w:rsidRDefault="001B7962" w:rsidP="001B7962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lastRenderedPageBreak/>
        <w:t xml:space="preserve">Planu świadczeń osobistych przewidzianych do wykonania w razie ogłoszenia mobilizacji i w czasie wojny </w:t>
      </w:r>
      <w:r w:rsidR="008C2577">
        <w:rPr>
          <w:rFonts w:eastAsia="Times New Roman"/>
          <w:i/>
          <w:sz w:val="24"/>
          <w:szCs w:val="24"/>
          <w:lang w:eastAsia="pl-PL"/>
        </w:rPr>
        <w:t>Miasta</w:t>
      </w:r>
      <w:r>
        <w:rPr>
          <w:rFonts w:eastAsia="Times New Roman"/>
          <w:i/>
          <w:sz w:val="24"/>
          <w:szCs w:val="24"/>
          <w:lang w:eastAsia="pl-PL"/>
        </w:rPr>
        <w:t xml:space="preserve"> Stoczek Łukowski (NHM 06110</w:t>
      </w:r>
      <w:r w:rsidR="008C2577">
        <w:rPr>
          <w:rFonts w:eastAsia="Times New Roman"/>
          <w:i/>
          <w:sz w:val="24"/>
          <w:szCs w:val="24"/>
          <w:lang w:eastAsia="pl-PL"/>
        </w:rPr>
        <w:t>2</w:t>
      </w:r>
      <w:r>
        <w:rPr>
          <w:rFonts w:eastAsia="Times New Roman"/>
          <w:i/>
          <w:sz w:val="24"/>
          <w:szCs w:val="24"/>
          <w:lang w:eastAsia="pl-PL"/>
        </w:rPr>
        <w:t>),</w:t>
      </w:r>
    </w:p>
    <w:p w14:paraId="0A52B654" w14:textId="6FCD289E" w:rsidR="001B7962" w:rsidRDefault="001B7962" w:rsidP="001B7962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 xml:space="preserve">Planu świadczeń rzeczowych przewidzianych do realizacji w razie ogłoszenia mobilizacji i w czasie wojny </w:t>
      </w:r>
      <w:r w:rsidR="008C2577">
        <w:rPr>
          <w:rFonts w:eastAsia="Times New Roman"/>
          <w:i/>
          <w:sz w:val="24"/>
          <w:szCs w:val="24"/>
          <w:lang w:eastAsia="pl-PL"/>
        </w:rPr>
        <w:t xml:space="preserve">Miasta </w:t>
      </w:r>
      <w:r>
        <w:rPr>
          <w:rFonts w:eastAsia="Times New Roman"/>
          <w:i/>
          <w:sz w:val="24"/>
          <w:szCs w:val="24"/>
          <w:lang w:eastAsia="pl-PL"/>
        </w:rPr>
        <w:t>Stoczek Łukowski (NJM 06110</w:t>
      </w:r>
      <w:r w:rsidR="008C2577">
        <w:rPr>
          <w:rFonts w:eastAsia="Times New Roman"/>
          <w:i/>
          <w:sz w:val="24"/>
          <w:szCs w:val="24"/>
          <w:lang w:eastAsia="pl-PL"/>
        </w:rPr>
        <w:t>2</w:t>
      </w:r>
      <w:r>
        <w:rPr>
          <w:rFonts w:eastAsia="Times New Roman"/>
          <w:i/>
          <w:sz w:val="24"/>
          <w:szCs w:val="24"/>
          <w:lang w:eastAsia="pl-PL"/>
        </w:rPr>
        <w:t>).</w:t>
      </w:r>
    </w:p>
    <w:p w14:paraId="22296B71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Sporządzenie: </w:t>
      </w:r>
    </w:p>
    <w:p w14:paraId="2A0B86FF" w14:textId="148A4197" w:rsidR="001B7962" w:rsidRDefault="001B7962" w:rsidP="001B7962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Planu świadczeń osobistych </w:t>
      </w:r>
      <w:r w:rsidR="008C2577">
        <w:rPr>
          <w:rFonts w:eastAsia="Times New Roman"/>
          <w:sz w:val="24"/>
          <w:szCs w:val="24"/>
          <w:lang w:eastAsia="pl-PL"/>
        </w:rPr>
        <w:t xml:space="preserve">Miasta </w:t>
      </w:r>
      <w:r>
        <w:rPr>
          <w:rFonts w:eastAsia="Times New Roman"/>
          <w:sz w:val="24"/>
          <w:szCs w:val="24"/>
          <w:lang w:eastAsia="pl-PL"/>
        </w:rPr>
        <w:t>Stoczek Łukowski na 202</w:t>
      </w:r>
      <w:r w:rsidR="004B4D80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r., </w:t>
      </w:r>
    </w:p>
    <w:p w14:paraId="1746C047" w14:textId="40B4628C" w:rsidR="001B7962" w:rsidRDefault="001B7962" w:rsidP="001B7962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Planu świadczeń rzeczowyc</w:t>
      </w:r>
      <w:r w:rsidR="004B4D80">
        <w:rPr>
          <w:rFonts w:eastAsia="Times New Roman"/>
          <w:sz w:val="24"/>
          <w:szCs w:val="24"/>
          <w:lang w:eastAsia="pl-PL"/>
        </w:rPr>
        <w:t xml:space="preserve">h </w:t>
      </w:r>
      <w:r w:rsidR="008C2577">
        <w:rPr>
          <w:rFonts w:eastAsia="Times New Roman"/>
          <w:sz w:val="24"/>
          <w:szCs w:val="24"/>
          <w:lang w:eastAsia="pl-PL"/>
        </w:rPr>
        <w:t xml:space="preserve">Miasta </w:t>
      </w:r>
      <w:r w:rsidR="004B4D80">
        <w:rPr>
          <w:rFonts w:eastAsia="Times New Roman"/>
          <w:sz w:val="24"/>
          <w:szCs w:val="24"/>
          <w:lang w:eastAsia="pl-PL"/>
        </w:rPr>
        <w:t>Stoczek Łukowski na 2022</w:t>
      </w:r>
      <w:r>
        <w:rPr>
          <w:rFonts w:eastAsia="Times New Roman"/>
          <w:sz w:val="24"/>
          <w:szCs w:val="24"/>
          <w:lang w:eastAsia="pl-PL"/>
        </w:rPr>
        <w:t xml:space="preserve"> r., </w:t>
      </w:r>
    </w:p>
    <w:p w14:paraId="104B1CE4" w14:textId="33521FFC" w:rsidR="001B7962" w:rsidRDefault="001B7962" w:rsidP="001B7962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Zestawienia świadczeń osobistych przewidzianych do realizacji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br/>
        <w:t>w 202</w:t>
      </w:r>
      <w:r w:rsidR="004B4D80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r., </w:t>
      </w:r>
    </w:p>
    <w:p w14:paraId="2CA01A0A" w14:textId="3008CFD2" w:rsidR="001B7962" w:rsidRDefault="001B7962" w:rsidP="001B7962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Zestawienia świadczeń rzeczowych przewidzianych do realizacji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="008C2577">
        <w:rPr>
          <w:rFonts w:eastAsia="Times New Roman"/>
          <w:sz w:val="24"/>
          <w:szCs w:val="24"/>
          <w:lang w:eastAsia="pl-PL"/>
        </w:rPr>
        <w:t xml:space="preserve">             </w:t>
      </w:r>
      <w:r>
        <w:rPr>
          <w:rFonts w:eastAsia="Times New Roman"/>
          <w:sz w:val="24"/>
          <w:szCs w:val="24"/>
          <w:lang w:eastAsia="pl-PL"/>
        </w:rPr>
        <w:t>w 202</w:t>
      </w:r>
      <w:r w:rsidR="004B4D80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 xml:space="preserve"> r..</w:t>
      </w:r>
    </w:p>
    <w:p w14:paraId="1513C8DA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Przestrzeganie ustaleń KPA w zakresie prowadzonych postępowań związanych </w:t>
      </w:r>
      <w:r>
        <w:rPr>
          <w:rFonts w:eastAsia="Times New Roman"/>
          <w:sz w:val="24"/>
          <w:szCs w:val="24"/>
          <w:lang w:eastAsia="pl-PL"/>
        </w:rPr>
        <w:br/>
        <w:t>z nakładaniem i egzekwowaniem świadczeń.</w:t>
      </w:r>
    </w:p>
    <w:p w14:paraId="330D1728" w14:textId="77777777" w:rsidR="001B7962" w:rsidRDefault="001B7962" w:rsidP="001B796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Współuczestnictwo w przygotowaniu bazy HNS województwa lubelskiego.</w:t>
      </w:r>
    </w:p>
    <w:p w14:paraId="183E29B5" w14:textId="77777777" w:rsidR="001B7962" w:rsidRDefault="001B7962" w:rsidP="001B796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4.</w:t>
      </w:r>
    </w:p>
    <w:p w14:paraId="23D2C5DE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zadań dotyczących podsystemu kierowania, są następujące:</w:t>
      </w:r>
    </w:p>
    <w:p w14:paraId="67FDA991" w14:textId="77777777" w:rsidR="00BA7408" w:rsidRDefault="00BA7408" w:rsidP="001B796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Przygotowanie obsady stanowiska kierowania do udziału w organizowanym przez Dowództwo Operacyjne Rodzajów Sił Zbrojnych ćwiczeniu </w:t>
      </w:r>
      <w:r w:rsidR="009D2248">
        <w:rPr>
          <w:rFonts w:eastAsia="Times New Roman"/>
          <w:sz w:val="24"/>
          <w:szCs w:val="24"/>
          <w:lang w:eastAsia="pl-PL"/>
        </w:rPr>
        <w:t>pk.JESION-22.</w:t>
      </w:r>
    </w:p>
    <w:p w14:paraId="095F0A4D" w14:textId="77777777" w:rsidR="00BA7408" w:rsidRDefault="00BA7408" w:rsidP="001B796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Przygotowanie obsady stanowiska kierowania do udziału w organizowanym  przez Wojewodę Lubelskiego ćwiczen</w:t>
      </w:r>
      <w:r w:rsidR="009D2248">
        <w:rPr>
          <w:rFonts w:eastAsia="Times New Roman"/>
          <w:sz w:val="24"/>
          <w:szCs w:val="24"/>
          <w:lang w:eastAsia="pl-PL"/>
        </w:rPr>
        <w:t>iu doskonalącym pk.BYSTRZYCA-22.</w:t>
      </w:r>
    </w:p>
    <w:p w14:paraId="1E1AF1A9" w14:textId="30267980" w:rsidR="001B7962" w:rsidRDefault="001B7962" w:rsidP="001B796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Doskonalenie przedsięwzięć w zakresie przygotowania </w:t>
      </w:r>
      <w:r w:rsidR="008C2577">
        <w:rPr>
          <w:rFonts w:eastAsia="Times New Roman"/>
          <w:sz w:val="24"/>
          <w:szCs w:val="24"/>
          <w:lang w:eastAsia="pl-PL"/>
        </w:rPr>
        <w:t xml:space="preserve">Burmistrza </w:t>
      </w:r>
      <w:r w:rsidR="00695164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Stoczek Łukowski</w:t>
      </w:r>
      <w:r w:rsidR="008C2577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i urzędu do funkcjonowania w warunkach zewnętrznego zagrożenia bezpiecz</w:t>
      </w:r>
      <w:r w:rsidR="009D2248">
        <w:rPr>
          <w:rFonts w:eastAsia="Times New Roman"/>
          <w:sz w:val="24"/>
          <w:szCs w:val="24"/>
          <w:lang w:eastAsia="pl-PL"/>
        </w:rPr>
        <w:t>eństwa państwa i w czasie wojny.</w:t>
      </w:r>
    </w:p>
    <w:p w14:paraId="0AB59107" w14:textId="77777777" w:rsidR="001B7962" w:rsidRDefault="001B7962" w:rsidP="001B7962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Posiadanie aktualnych i przystosowanych do warunków funkcjonowania urzędu dokumentów wspomagających kierowanie:</w:t>
      </w:r>
    </w:p>
    <w:p w14:paraId="72896898" w14:textId="77777777" w:rsidR="001B7962" w:rsidRDefault="001B7962" w:rsidP="001B7962">
      <w:pPr>
        <w:numPr>
          <w:ilvl w:val="1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instrukcji i regulaminu pracy na stanowisku kierowania, </w:t>
      </w:r>
    </w:p>
    <w:p w14:paraId="1C7E921F" w14:textId="77777777" w:rsidR="001B7962" w:rsidRDefault="001B7962" w:rsidP="001B7962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planu ochrony oraz dokumentacji organizacji przemieszczenia i zapewnienia funkcjonowania na stanowiskach kierowania (głównym stanowisku kierowania, zapasowym miejscu pracy),</w:t>
      </w:r>
    </w:p>
    <w:p w14:paraId="3EB86F53" w14:textId="77777777" w:rsidR="001B7962" w:rsidRDefault="001B7962" w:rsidP="001B7962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dokumentacji stałego dyżuru, </w:t>
      </w:r>
    </w:p>
    <w:p w14:paraId="4493A89B" w14:textId="77C45898" w:rsidR="001B7962" w:rsidRDefault="001B7962" w:rsidP="001B7962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zestawienia świadczeń osobistych i rzeczowych przewidzianych do realizacji w razie ogłoszenia mobilizacji i w czasie wojny do zabezpieczenia funkcjonowania </w:t>
      </w:r>
      <w:r w:rsidR="008C2577">
        <w:rPr>
          <w:rFonts w:eastAsia="Times New Roman"/>
          <w:sz w:val="24"/>
          <w:szCs w:val="24"/>
          <w:lang w:eastAsia="pl-PL"/>
        </w:rPr>
        <w:t>Burmistrza Miasta St</w:t>
      </w:r>
      <w:r>
        <w:rPr>
          <w:rFonts w:eastAsia="Times New Roman"/>
          <w:sz w:val="24"/>
          <w:szCs w:val="24"/>
          <w:lang w:eastAsia="pl-PL"/>
        </w:rPr>
        <w:t>oczek Łukowski na stanowisku kierowania</w:t>
      </w:r>
      <w:r w:rsidR="009D2248">
        <w:rPr>
          <w:rFonts w:eastAsia="Times New Roman"/>
          <w:sz w:val="24"/>
          <w:szCs w:val="24"/>
          <w:lang w:eastAsia="pl-PL"/>
        </w:rPr>
        <w:t>;</w:t>
      </w:r>
    </w:p>
    <w:p w14:paraId="6FB819E6" w14:textId="62EFF797" w:rsidR="001B7962" w:rsidRDefault="001B7962" w:rsidP="001B796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Dokonanie identyfikacji zadań obronnych wynikających z obowiązujących aktów prawnych oraz ujęcie ich treści w regulaminie organizacyjnym Urzędu </w:t>
      </w:r>
      <w:r w:rsidR="008C2577">
        <w:rPr>
          <w:rFonts w:eastAsia="Times New Roman"/>
          <w:sz w:val="24"/>
          <w:szCs w:val="24"/>
          <w:lang w:eastAsia="pl-PL"/>
        </w:rPr>
        <w:t xml:space="preserve">Miasta </w:t>
      </w:r>
      <w:r>
        <w:rPr>
          <w:rFonts w:eastAsia="Times New Roman"/>
          <w:sz w:val="24"/>
          <w:szCs w:val="24"/>
          <w:lang w:eastAsia="pl-PL"/>
        </w:rPr>
        <w:t>Stoczek Łukowski i w obowiązkach pracowników realizujących zadania obronne</w:t>
      </w:r>
      <w:r w:rsidR="009D2248">
        <w:rPr>
          <w:rFonts w:eastAsia="Times New Roman"/>
          <w:sz w:val="24"/>
          <w:szCs w:val="24"/>
          <w:lang w:eastAsia="pl-PL"/>
        </w:rPr>
        <w:t>.</w:t>
      </w:r>
    </w:p>
    <w:p w14:paraId="04C6735C" w14:textId="360A7203" w:rsidR="001B7962" w:rsidRDefault="001B7962" w:rsidP="001B7962">
      <w:pPr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Kontynuowanie działań w zakresie modernizacji i utrzymania głównego sta</w:t>
      </w:r>
      <w:r w:rsidR="008C2577">
        <w:rPr>
          <w:rFonts w:eastAsia="Times New Roman"/>
          <w:sz w:val="24"/>
          <w:szCs w:val="24"/>
          <w:lang w:eastAsia="pl-PL"/>
        </w:rPr>
        <w:t>n</w:t>
      </w:r>
      <w:r>
        <w:rPr>
          <w:rFonts w:eastAsia="Times New Roman"/>
          <w:sz w:val="24"/>
          <w:szCs w:val="24"/>
          <w:lang w:eastAsia="pl-PL"/>
        </w:rPr>
        <w:t xml:space="preserve">owiska kierowania </w:t>
      </w:r>
      <w:r w:rsidR="008C2577">
        <w:rPr>
          <w:rFonts w:eastAsia="Times New Roman"/>
          <w:sz w:val="24"/>
          <w:szCs w:val="24"/>
          <w:lang w:eastAsia="pl-PL"/>
        </w:rPr>
        <w:t>Burmistrza Miasta</w:t>
      </w:r>
      <w:r>
        <w:rPr>
          <w:rFonts w:eastAsia="Times New Roman"/>
          <w:sz w:val="24"/>
          <w:szCs w:val="24"/>
          <w:lang w:eastAsia="pl-PL"/>
        </w:rPr>
        <w:t xml:space="preserve"> Stoczek Łukowski w stałej siedzibie urzędu oraz zapasowym miejscu pracy.</w:t>
      </w:r>
    </w:p>
    <w:p w14:paraId="4C444BFD" w14:textId="77777777" w:rsidR="001B7962" w:rsidRDefault="001B7962" w:rsidP="001B7962">
      <w:pPr>
        <w:numPr>
          <w:ilvl w:val="0"/>
          <w:numId w:val="12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Aktualizacja planu ochrony głównego stanowiska kierowania oraz zapasowego miejsca pracy.</w:t>
      </w:r>
    </w:p>
    <w:p w14:paraId="73241242" w14:textId="77777777" w:rsidR="001B7962" w:rsidRDefault="001B7962" w:rsidP="001B796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Zgrywanie systemu łączności przewodowej i bezprzewodowej w celu zapewnienia sprawnego obiegu informacji pomiędzy stanowiskiem kierowania a innymi podległymi, podporządkowanymi i nadzorowanymi jednostkami organizacyjnymi oraz organami administracji rządowej i samorządowej.</w:t>
      </w:r>
    </w:p>
    <w:p w14:paraId="49DD56A7" w14:textId="77777777" w:rsidR="001B7962" w:rsidRDefault="001B7962" w:rsidP="001B796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Szkolenie obsady stałego dyżuru w zakresie realizacji zadań na potrzeby podwyższania gotowości obronnej państwa. </w:t>
      </w:r>
    </w:p>
    <w:p w14:paraId="4B521511" w14:textId="77777777" w:rsidR="001B7962" w:rsidRDefault="001B7962" w:rsidP="001B796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5.</w:t>
      </w:r>
    </w:p>
    <w:p w14:paraId="26FF0332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przygotowania oraz wykorzystania podmiotów leczniczych na potrzeby obronne państwa, są następujące:</w:t>
      </w:r>
    </w:p>
    <w:p w14:paraId="202A5CB9" w14:textId="2EFE49E8" w:rsidR="001B7962" w:rsidRDefault="001B7962" w:rsidP="001B7962">
      <w:pPr>
        <w:numPr>
          <w:ilvl w:val="0"/>
          <w:numId w:val="14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Współdziałanie w przedsięwzięciach związanych z wykorzystaniem podmiotów leczniczych mających swoją siedzibę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>, w zakresie realizacji zadań obronnych.</w:t>
      </w:r>
    </w:p>
    <w:p w14:paraId="1433EA98" w14:textId="77777777" w:rsidR="001B7962" w:rsidRDefault="001B7962" w:rsidP="001B796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6.</w:t>
      </w:r>
    </w:p>
    <w:p w14:paraId="26BB8457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zadań obronnych ogniw ochrony państwa:</w:t>
      </w:r>
    </w:p>
    <w:p w14:paraId="02D0BD26" w14:textId="77777777" w:rsidR="001B7962" w:rsidRDefault="001B7962" w:rsidP="001B796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Realizowanie zadań związanych z zapewnieniem bezpieczeństwa i porządku publicznego.</w:t>
      </w:r>
    </w:p>
    <w:p w14:paraId="1CF50F7B" w14:textId="77777777" w:rsidR="001B7962" w:rsidRDefault="001B7962" w:rsidP="001B796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Prowadzenie rozpoznawania i przeciwdziałania zagrożeniom godzącym                                       w bezpieczeństwo i obronność państwa w tym m.in. w zakresie terroryzmu.</w:t>
      </w:r>
    </w:p>
    <w:p w14:paraId="005FAFC4" w14:textId="77777777" w:rsidR="001B7962" w:rsidRDefault="001B7962" w:rsidP="001B796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Kontynuowanie przedsięwzięć związanych z zapewnieniem warunków bezpiecznego funkcjonowania struktur państwa w tym ochrony ludności i majątku narodowego przed skutkami działań zbrojnych i innych oddziaływań kryzysowych min.: terrorystycznych </w:t>
      </w:r>
      <w:r>
        <w:rPr>
          <w:rFonts w:eastAsia="Times New Roman"/>
          <w:sz w:val="24"/>
          <w:szCs w:val="24"/>
          <w:lang w:eastAsia="pl-PL"/>
        </w:rPr>
        <w:br/>
        <w:t>i wojennych na administrowanym terenie.</w:t>
      </w:r>
    </w:p>
    <w:p w14:paraId="71E6A0A8" w14:textId="77777777" w:rsidR="001B7962" w:rsidRDefault="001B7962" w:rsidP="001B7962">
      <w:pPr>
        <w:spacing w:after="0"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7.</w:t>
      </w:r>
    </w:p>
    <w:p w14:paraId="37AE3E8D" w14:textId="77777777" w:rsidR="001B7962" w:rsidRDefault="001B7962" w:rsidP="001B7962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szkolenia obronnego, są następujące:</w:t>
      </w:r>
    </w:p>
    <w:p w14:paraId="32A27047" w14:textId="57C39C62" w:rsidR="00894874" w:rsidRPr="0062022C" w:rsidRDefault="00894874" w:rsidP="0089487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2022C">
        <w:rPr>
          <w:rFonts w:eastAsia="Times New Roman"/>
          <w:sz w:val="24"/>
          <w:szCs w:val="24"/>
          <w:lang w:eastAsia="pl-PL"/>
        </w:rPr>
        <w:t xml:space="preserve">Opracowanie planu ćwiczeń obronnych </w:t>
      </w:r>
      <w:r w:rsidR="008C2577">
        <w:rPr>
          <w:rFonts w:eastAsia="Times New Roman"/>
          <w:sz w:val="24"/>
          <w:szCs w:val="24"/>
          <w:lang w:eastAsia="pl-PL"/>
        </w:rPr>
        <w:t xml:space="preserve">Burmistrza Miasta </w:t>
      </w:r>
      <w:r w:rsidRPr="0062022C">
        <w:rPr>
          <w:rFonts w:eastAsia="Times New Roman"/>
          <w:sz w:val="24"/>
          <w:szCs w:val="24"/>
          <w:lang w:eastAsia="pl-PL"/>
        </w:rPr>
        <w:t>Stoczek Łukowski na 2023 rok.</w:t>
      </w:r>
    </w:p>
    <w:p w14:paraId="1CBA3175" w14:textId="5CEA63CB" w:rsidR="00894874" w:rsidRPr="0062022C" w:rsidRDefault="00894874" w:rsidP="0089487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2022C">
        <w:rPr>
          <w:rFonts w:eastAsia="Times New Roman"/>
          <w:sz w:val="24"/>
          <w:szCs w:val="24"/>
          <w:lang w:eastAsia="pl-PL"/>
        </w:rPr>
        <w:t xml:space="preserve">Przesłanie do wiadomości Wojewodzie Lubelskiemu rocznego wykazu ćwiczeń planowanych do realizacji przez </w:t>
      </w:r>
      <w:r w:rsidR="008C2577">
        <w:rPr>
          <w:rFonts w:eastAsia="Times New Roman"/>
          <w:sz w:val="24"/>
          <w:szCs w:val="24"/>
          <w:lang w:eastAsia="pl-PL"/>
        </w:rPr>
        <w:t xml:space="preserve">Burmistrza Miasta </w:t>
      </w:r>
      <w:r w:rsidRPr="0062022C">
        <w:rPr>
          <w:rFonts w:eastAsia="Times New Roman"/>
          <w:sz w:val="24"/>
          <w:szCs w:val="24"/>
          <w:lang w:eastAsia="pl-PL"/>
        </w:rPr>
        <w:t>Stoczek Łukowski w 2023 roku.</w:t>
      </w:r>
    </w:p>
    <w:p w14:paraId="2E080AEE" w14:textId="025BB456" w:rsidR="00894874" w:rsidRDefault="00894874" w:rsidP="0089487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Opracowanie planu ćwiczeń obronnych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Stoczek Łukowski na 2023 rok.</w:t>
      </w:r>
    </w:p>
    <w:p w14:paraId="0598137F" w14:textId="4520E2CF" w:rsidR="00894874" w:rsidRPr="00894874" w:rsidRDefault="00894874" w:rsidP="0089487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Przeprowadzenie gminnych ćwiczeń obronnych gier i treningów, zgodnie z zaleceniami Wojewody Lubelskiego do ćwiczeń obronnych realizowanych przez Marszałka Województwa Lubelskiego, starostów, wójtów (prezydentów miast, burmistrzów) </w:t>
      </w:r>
      <w:r w:rsidR="008C2577">
        <w:rPr>
          <w:rFonts w:eastAsia="Times New Roman"/>
          <w:sz w:val="24"/>
          <w:szCs w:val="24"/>
          <w:lang w:eastAsia="pl-PL"/>
        </w:rPr>
        <w:t xml:space="preserve">                     </w:t>
      </w:r>
      <w:r>
        <w:rPr>
          <w:rFonts w:eastAsia="Times New Roman"/>
          <w:sz w:val="24"/>
          <w:szCs w:val="24"/>
          <w:lang w:eastAsia="pl-PL"/>
        </w:rPr>
        <w:t>w województwie Lubelskim oraz Programem ćwiczeń województwa lubelskiego na lata 2022</w:t>
      </w:r>
      <w:r w:rsidR="008C2577">
        <w:rPr>
          <w:rFonts w:eastAsia="Times New Roman"/>
          <w:sz w:val="24"/>
          <w:szCs w:val="24"/>
          <w:lang w:eastAsia="pl-PL"/>
        </w:rPr>
        <w:t xml:space="preserve"> – </w:t>
      </w:r>
      <w:r>
        <w:rPr>
          <w:rFonts w:eastAsia="Times New Roman"/>
          <w:sz w:val="24"/>
          <w:szCs w:val="24"/>
          <w:lang w:eastAsia="pl-PL"/>
        </w:rPr>
        <w:t>2026.</w:t>
      </w:r>
    </w:p>
    <w:p w14:paraId="3630AA1B" w14:textId="77777777" w:rsidR="00651725" w:rsidRDefault="00651725" w:rsidP="001B796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3FAA5C7" w14:textId="77777777" w:rsidR="00651725" w:rsidRDefault="00651725" w:rsidP="001B796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41B68036" w14:textId="77777777" w:rsidR="001B7962" w:rsidRDefault="001B7962" w:rsidP="001B7962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>§ 8.</w:t>
      </w:r>
    </w:p>
    <w:p w14:paraId="116164F2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Szczegółowe kierunki działania w zakresie działalności organizacyjnej, nadzoru i kontroli oraz sprawozdawczości, są następujące: </w:t>
      </w:r>
    </w:p>
    <w:p w14:paraId="606A5CC6" w14:textId="77777777" w:rsidR="00651725" w:rsidRDefault="00651725" w:rsidP="001B7962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Opracowanie na podstawie niniejszego zarządzenia, zarządzenia własnego w sprawie realizacji zadań w ramach powszechnego obowiązku obrony w 2022 r.(kalendarzowego planu działania).</w:t>
      </w:r>
    </w:p>
    <w:p w14:paraId="6B75EEFE" w14:textId="77777777" w:rsidR="001B7962" w:rsidRDefault="001B7962" w:rsidP="001B7962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Opracowanie planu kontroli wykonywanych zadań obronnych.</w:t>
      </w:r>
    </w:p>
    <w:p w14:paraId="265E8906" w14:textId="77777777" w:rsidR="001B7962" w:rsidRDefault="001B7962" w:rsidP="001B7962">
      <w:pPr>
        <w:numPr>
          <w:ilvl w:val="0"/>
          <w:numId w:val="17"/>
        </w:numPr>
        <w:spacing w:after="0" w:line="240" w:lineRule="auto"/>
        <w:ind w:hanging="35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Sporządzenie i przesłanie wojewodzie za pośrednictwem Dyrektora Wydziału Bezpieczeństwa i Zarządzania Kryzysowego Lubelskiego Urzędu Wojewódzkiego</w:t>
      </w:r>
      <w:r>
        <w:rPr>
          <w:rFonts w:eastAsia="Times New Roman"/>
          <w:sz w:val="24"/>
          <w:szCs w:val="24"/>
          <w:lang w:eastAsia="pl-PL"/>
        </w:rPr>
        <w:br/>
        <w:t>w Lublinie:</w:t>
      </w:r>
    </w:p>
    <w:p w14:paraId="13BB83AC" w14:textId="77777777" w:rsidR="001B7962" w:rsidRDefault="001B7962" w:rsidP="001B7962">
      <w:pPr>
        <w:numPr>
          <w:ilvl w:val="1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Ankiety Narodowego Kwestionariusza Pozamilitarnych Przygotowań Obronnych (NKPPO-20) – NBH 200120;</w:t>
      </w:r>
    </w:p>
    <w:p w14:paraId="1BB724D2" w14:textId="50009F8A" w:rsidR="001B7962" w:rsidRDefault="001B7962" w:rsidP="001B7962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zestawienia świadczeń osobistych przewidzianych do realizacji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Stoczek Łukowski w roku 202</w:t>
      </w:r>
      <w:r w:rsidR="00651725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>;</w:t>
      </w:r>
    </w:p>
    <w:p w14:paraId="5C0C3CC4" w14:textId="7CC0C3EA" w:rsidR="001B7962" w:rsidRDefault="001B7962" w:rsidP="001B7962">
      <w:pPr>
        <w:numPr>
          <w:ilvl w:val="1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zestawienia świadczeń rzeczowych przewidzianych do realizacji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Stoczek Łukowski w roku 202</w:t>
      </w:r>
      <w:r w:rsidR="00651725">
        <w:rPr>
          <w:rFonts w:eastAsia="Times New Roman"/>
          <w:sz w:val="24"/>
          <w:szCs w:val="24"/>
          <w:lang w:eastAsia="pl-PL"/>
        </w:rPr>
        <w:t>2</w:t>
      </w:r>
      <w:r>
        <w:rPr>
          <w:rFonts w:eastAsia="Times New Roman"/>
          <w:sz w:val="24"/>
          <w:szCs w:val="24"/>
          <w:lang w:eastAsia="pl-PL"/>
        </w:rPr>
        <w:t>;</w:t>
      </w:r>
    </w:p>
    <w:p w14:paraId="5C84190C" w14:textId="77777777" w:rsidR="001B7962" w:rsidRDefault="001B7962" w:rsidP="001B7962">
      <w:pPr>
        <w:numPr>
          <w:ilvl w:val="1"/>
          <w:numId w:val="18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sprawozdania z przeprowadzonych kontroli realizacji zadań obronnych przeprowadzonych w 202</w:t>
      </w:r>
      <w:r w:rsidR="00651725">
        <w:rPr>
          <w:rFonts w:eastAsia="Times New Roman"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>r.;</w:t>
      </w:r>
    </w:p>
    <w:p w14:paraId="52C1C623" w14:textId="7B1437BA" w:rsidR="001B7962" w:rsidRDefault="001B7962" w:rsidP="001B7962">
      <w:pPr>
        <w:numPr>
          <w:ilvl w:val="1"/>
          <w:numId w:val="18"/>
        </w:numPr>
        <w:spacing w:before="100" w:beforeAutospacing="1"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sprawozdania z realizacji zadań związanych z doręczaniem kart powołania w trybie akcji kurierskiej na terenie </w:t>
      </w:r>
      <w:r w:rsidR="008C2577">
        <w:rPr>
          <w:rFonts w:eastAsia="Times New Roman"/>
          <w:sz w:val="24"/>
          <w:szCs w:val="24"/>
          <w:lang w:eastAsia="pl-PL"/>
        </w:rPr>
        <w:t>miasta</w:t>
      </w:r>
      <w:r>
        <w:rPr>
          <w:rFonts w:eastAsia="Times New Roman"/>
          <w:sz w:val="24"/>
          <w:szCs w:val="24"/>
          <w:lang w:eastAsia="pl-PL"/>
        </w:rPr>
        <w:t xml:space="preserve"> za rok 202</w:t>
      </w:r>
      <w:r w:rsidR="00651725">
        <w:rPr>
          <w:rFonts w:eastAsia="Times New Roman"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>;</w:t>
      </w:r>
    </w:p>
    <w:p w14:paraId="6EDB1251" w14:textId="77777777" w:rsidR="001B7962" w:rsidRDefault="001B7962" w:rsidP="001B796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§ 9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655A92F4" w14:textId="77777777" w:rsidR="001B7962" w:rsidRDefault="001B7962" w:rsidP="001B796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Szczegółowe kierunki działania w zakresie bezpieczeństwa wykonywania zadań obronnych:</w:t>
      </w:r>
    </w:p>
    <w:p w14:paraId="5EC47946" w14:textId="77777777" w:rsidR="001B7962" w:rsidRDefault="001B7962" w:rsidP="001B7962">
      <w:pPr>
        <w:numPr>
          <w:ilvl w:val="3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Przedsięwzięcia planistyczne w zakresie aktualizacji planu operacyjnego, w tym uzgadnianie jego elementów składowych, zawieranie stosownych porozumień oraz inne czynności  mają charakter niejawny, zgodnie z ustawą z dnia 5 sierpnia 2010r. </w:t>
      </w:r>
      <w:r>
        <w:rPr>
          <w:rFonts w:eastAsia="Times New Roman"/>
          <w:sz w:val="24"/>
          <w:szCs w:val="24"/>
          <w:lang w:eastAsia="pl-PL"/>
        </w:rPr>
        <w:br/>
        <w:t>o ochronie informacji niejawnych (Dz. U. z 2019, poz. 742).</w:t>
      </w:r>
    </w:p>
    <w:p w14:paraId="326D5C14" w14:textId="102633D9" w:rsidR="001B7962" w:rsidRDefault="001B7962" w:rsidP="001B7962">
      <w:pPr>
        <w:numPr>
          <w:ilvl w:val="3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 potrzeby procesu aktualizacji planu operacyjnego oraz jego uzgadniania i zawierania stosownych porozumień, posiadać infrastrukturę techniczną do opracowania dokumentów niejawnych, wyznaczyć osoby posiadające stosowne poświadczenia bezpieczeństwa odpowiedzialne za opracowanie planu operacyjnego, zapewnić im właściwe warunki,</w:t>
      </w:r>
      <w:r w:rsidR="008C2577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w tym lokalowe, umożliwiające pracę z dokumentami niejawnymi.</w:t>
      </w:r>
    </w:p>
    <w:p w14:paraId="28724974" w14:textId="77777777" w:rsidR="001B7962" w:rsidRDefault="001B7962" w:rsidP="001B7962">
      <w:pPr>
        <w:numPr>
          <w:ilvl w:val="3"/>
          <w:numId w:val="19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  przypadku nie posiadania sprzętu komputerowego dopuszczonego przez właściwą jednostkę organizacyjną Agencji Bezpieczeństwa Wewnętrznego do wykonywania dokumentów niejawnych o odpowiedniej klauzuli, dokumenty niejawne powinny być sporządzone na maszynie do pisania odpowiedniego typu lub odręcznie w trybie i na zasadach określonych w przepisach dotyczących ochrony informacji </w:t>
      </w:r>
      <w:r>
        <w:rPr>
          <w:rFonts w:eastAsia="Times New Roman"/>
          <w:color w:val="FFFFFF"/>
          <w:sz w:val="24"/>
          <w:szCs w:val="24"/>
          <w:lang w:eastAsia="pl-PL"/>
        </w:rPr>
        <w:t>_</w:t>
      </w:r>
      <w:r>
        <w:rPr>
          <w:rFonts w:eastAsia="Times New Roman"/>
          <w:sz w:val="24"/>
          <w:szCs w:val="24"/>
          <w:lang w:eastAsia="pl-PL"/>
        </w:rPr>
        <w:t>niejawnych.</w:t>
      </w:r>
    </w:p>
    <w:p w14:paraId="4378A6FB" w14:textId="77777777" w:rsidR="001B7962" w:rsidRDefault="001B7962" w:rsidP="001B7962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06AABBBC" w14:textId="77777777" w:rsidR="001B7962" w:rsidRDefault="001B7962" w:rsidP="001B7962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EF0D8E3" w14:textId="77777777" w:rsidR="001B7962" w:rsidRDefault="001B7962" w:rsidP="001B7962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58BD6224" w14:textId="68678EA6" w:rsidR="001B7962" w:rsidRDefault="001B7962" w:rsidP="001B7962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lastRenderedPageBreak/>
        <w:t xml:space="preserve">II. Realizacja zadań w ramach powszechnego obowiązku obrony w </w:t>
      </w:r>
      <w:r w:rsidR="008C2577">
        <w:rPr>
          <w:rFonts w:eastAsia="Times New Roman"/>
          <w:b/>
          <w:sz w:val="24"/>
          <w:szCs w:val="24"/>
          <w:lang w:eastAsia="pl-PL"/>
        </w:rPr>
        <w:t xml:space="preserve">Mieście </w:t>
      </w:r>
      <w:r>
        <w:rPr>
          <w:rFonts w:eastAsia="Times New Roman"/>
          <w:b/>
          <w:sz w:val="24"/>
          <w:szCs w:val="24"/>
          <w:lang w:eastAsia="pl-PL"/>
        </w:rPr>
        <w:t>Stoczek Łukowski w 20</w:t>
      </w:r>
      <w:r w:rsidR="008C2577">
        <w:rPr>
          <w:rFonts w:eastAsia="Times New Roman"/>
          <w:b/>
          <w:sz w:val="24"/>
          <w:szCs w:val="24"/>
          <w:lang w:eastAsia="pl-PL"/>
        </w:rPr>
        <w:t>2</w:t>
      </w:r>
      <w:r>
        <w:rPr>
          <w:rFonts w:eastAsia="Times New Roman"/>
          <w:b/>
          <w:sz w:val="24"/>
          <w:szCs w:val="24"/>
          <w:lang w:eastAsia="pl-PL"/>
        </w:rPr>
        <w:t>2 roku.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088"/>
        <w:gridCol w:w="104"/>
        <w:gridCol w:w="2070"/>
        <w:gridCol w:w="566"/>
        <w:gridCol w:w="64"/>
        <w:gridCol w:w="1906"/>
      </w:tblGrid>
      <w:tr w:rsidR="001B7962" w14:paraId="246DD853" w14:textId="77777777" w:rsidTr="001B796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EB92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0D7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Zadanie w zakresie –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treść przedsięwzięcia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B3C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F28D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Termin</w:t>
            </w:r>
          </w:p>
        </w:tc>
      </w:tr>
      <w:tr w:rsidR="001B7962" w14:paraId="0E67E507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BE79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1. W zakresie planowania obronnego</w:t>
            </w:r>
          </w:p>
        </w:tc>
      </w:tr>
      <w:tr w:rsidR="001B7962" w14:paraId="7FA3B74A" w14:textId="77777777" w:rsidTr="001B7962">
        <w:trPr>
          <w:trHeight w:val="1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F271" w14:textId="77777777" w:rsidR="00651725" w:rsidRDefault="0065172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866BC08" w14:textId="77777777" w:rsidR="001B7962" w:rsidRDefault="0065172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6B8" w14:textId="77777777" w:rsidR="00651725" w:rsidRDefault="00651725" w:rsidP="006517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A33CC8E" w14:textId="77777777" w:rsidR="001B7962" w:rsidRDefault="001B7962" w:rsidP="006517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Opracowanie Ankiety Narodowego Kwestionariusza Pozamilitarnych Przygotowań Obronnych </w:t>
            </w:r>
            <w:r w:rsidR="00651725">
              <w:rPr>
                <w:rFonts w:eastAsia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rok 202</w:t>
            </w:r>
            <w:r w:rsidR="00651725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przesłanie Dyrektorowi Wydziału i Bezpieczeństwa Zarządzania Kryzysowego LUW w Lublinie.</w:t>
            </w:r>
          </w:p>
          <w:p w14:paraId="003B12DF" w14:textId="77777777" w:rsidR="00651725" w:rsidRDefault="00651725" w:rsidP="006517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54F99B9" w14:textId="77777777" w:rsidR="00651725" w:rsidRDefault="00651725" w:rsidP="006517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4E90" w14:textId="13F0E7A0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0AD7B206" w14:textId="4381ECE1" w:rsidR="001B7962" w:rsidRDefault="001B7962">
            <w:pPr>
              <w:pStyle w:val="Bezodstpw"/>
              <w:spacing w:line="276" w:lineRule="auto"/>
              <w:jc w:val="center"/>
              <w:rPr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29740F5" w14:textId="6A6940B0" w:rsidR="001B7962" w:rsidRDefault="001B7962" w:rsidP="0065172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2</w:t>
            </w:r>
            <w:r w:rsidR="00651725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stycznia 202</w:t>
            </w:r>
            <w:r w:rsidR="00651725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79AAA8AA" w14:textId="77777777" w:rsidTr="001B7962">
        <w:trPr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8C3E" w14:textId="77777777" w:rsidR="00651725" w:rsidRDefault="0065172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40008C2" w14:textId="77777777" w:rsidR="001B7962" w:rsidRDefault="0065172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B2F9" w14:textId="77777777" w:rsidR="00651725" w:rsidRDefault="0065172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F4AD2A5" w14:textId="77777777" w:rsidR="001B7962" w:rsidRDefault="001B79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Aktualizacja Modułów zadaniowych stopni alarmowych oraz stopni alarmowych CRP  i dołączenie Modułów do Planu operacyjnego funkcjonowania gminy w warunkach zewnętrznego zagrożenia bezpieczeństwa państwa i w czasie wojny.</w:t>
            </w:r>
          </w:p>
          <w:p w14:paraId="5CF83EF3" w14:textId="77777777" w:rsidR="000D09C2" w:rsidRDefault="000D09C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A93DCA0" w14:textId="77777777" w:rsidR="00651725" w:rsidRDefault="0065172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B2A0" w14:textId="4586EC7D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38688F6C" w14:textId="35CF16ED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046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13E2F5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  <w:tr w:rsidR="001B7962" w14:paraId="53CE4179" w14:textId="77777777" w:rsidTr="001B7962">
        <w:trPr>
          <w:trHeight w:val="9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8B67" w14:textId="77777777" w:rsidR="001B7962" w:rsidRDefault="000D09C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BBD3" w14:textId="0CF28C73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Aktualizacja planu operacyjnego funkcjonowania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miasta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31E" w14:textId="609DBAA7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06B8D8D9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Zespół Planistyczny</w:t>
            </w:r>
          </w:p>
          <w:p w14:paraId="7C63B33A" w14:textId="2B15195B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  <w:p w14:paraId="17DFB355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FB5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B9D7CEC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  <w:tr w:rsidR="001B7962" w14:paraId="2768D200" w14:textId="77777777" w:rsidTr="001B7962">
        <w:trPr>
          <w:trHeight w:val="23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B3B2" w14:textId="77777777" w:rsidR="00651725" w:rsidRDefault="00651725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4A48D5B" w14:textId="77777777" w:rsidR="001B7962" w:rsidRDefault="000D09C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FCB" w14:textId="77777777" w:rsidR="00651725" w:rsidRDefault="0065172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3321060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Aktualizacja:</w:t>
            </w:r>
          </w:p>
          <w:p w14:paraId="42AB26B7" w14:textId="28F7AD79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1)Planu świadczeń osobistych przewidzianych do wykonania w razie ogłoszenia mobilizacji i w czasie wojny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 xml:space="preserve">Miasta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Stoczek Łukowski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(NHM 06110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  <w:p w14:paraId="3AF90D47" w14:textId="5211D450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2)Planu świadczeń rzeczowych przewidzianych do realizacji w razie ogłoszenia mobilizacji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 w czasie wojny na terenie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Miasta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Stoczek Łukowski (NJM 06110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  <w:p w14:paraId="710EAED3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5C1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06F625C2" w14:textId="6D26B3A2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2C133262" w14:textId="51AD6C6B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br/>
              <w:t xml:space="preserve"> w zakresie, którego umiejscowione są sprawy obronne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833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DC19B20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  <w:tr w:rsidR="001B7962" w14:paraId="5DA0E8A5" w14:textId="77777777" w:rsidTr="001B7962">
        <w:trPr>
          <w:trHeight w:val="1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664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4FB139A" w14:textId="77777777" w:rsidR="001B7962" w:rsidRDefault="000D09C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CBA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0BFA6FC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Aktualizacja kart realizacji zadań operacyjnych</w:t>
            </w:r>
          </w:p>
          <w:p w14:paraId="2375DC1A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(KRZO).</w:t>
            </w:r>
          </w:p>
          <w:p w14:paraId="7B89A104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9F312E8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A9979D5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DB30" w14:textId="16B5FB04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6C5C8F1C" w14:textId="5C72ABA6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Pracownicy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i kierownicy jednostek organizacyjnych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ABC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76D77FD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  <w:tr w:rsidR="001B7962" w14:paraId="736C4BE0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39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2. W zakresie zadań realizowanych na potrzeby Sił Zbrojnych Rzeczypospolitej Polskiej i wojsk sojuszniczych (Sojuszniczych Sił Wzmocnienia) oraz innych jednostek organizacyjnych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1B7962" w14:paraId="34F69B60" w14:textId="77777777" w:rsidTr="001B7962">
        <w:trPr>
          <w:trHeight w:val="16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C98A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6735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Sprawowanie nadzoru nad wykonywaniem zadań na rzecz Sił Zbrojnych RP ze szczególnym uwzględnieniem:</w:t>
            </w:r>
          </w:p>
          <w:p w14:paraId="40E33F4F" w14:textId="77777777" w:rsidR="001B7962" w:rsidRDefault="001B7962">
            <w:pPr>
              <w:numPr>
                <w:ilvl w:val="0"/>
                <w:numId w:val="20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świadczeń osobistych i rzeczowych,</w:t>
            </w:r>
          </w:p>
          <w:p w14:paraId="690098A2" w14:textId="77777777" w:rsidR="001B7962" w:rsidRDefault="001B7962">
            <w:pPr>
              <w:numPr>
                <w:ilvl w:val="0"/>
                <w:numId w:val="20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reklamowania od obowiązku pełnienia czynnej służby wojskowej w razie ogłoszenia mobilizacji i w czasie wojny.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E02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44DF66CA" w14:textId="2F8A7D15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49773B15" w14:textId="337A8C15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Sekretarz </w:t>
            </w:r>
            <w:r w:rsidR="00D215FA">
              <w:rPr>
                <w:sz w:val="20"/>
                <w:szCs w:val="20"/>
                <w:lang w:eastAsia="pl-PL"/>
              </w:rPr>
              <w:t>Miasta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D73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C33A967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2F52A2BD" w14:textId="77777777" w:rsidTr="001B7962">
        <w:trPr>
          <w:trHeight w:val="18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8C3C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DC3F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Wykonywanie  przedsięwzięć umożliwiających mobilizacyjne rozwinięcie Sił Zbrojnych RP, ze szczególnym uwzględnieniem:</w:t>
            </w:r>
          </w:p>
          <w:p w14:paraId="10693FDF" w14:textId="77777777" w:rsidR="001B7962" w:rsidRDefault="001B7962">
            <w:pPr>
              <w:numPr>
                <w:ilvl w:val="0"/>
                <w:numId w:val="21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przygotowania i przeprowadzenia rejestracji na potrzeby powszechnego obowiązku obrony,</w:t>
            </w:r>
          </w:p>
          <w:p w14:paraId="30C3FF77" w14:textId="77777777" w:rsidR="001B7962" w:rsidRDefault="001B7962">
            <w:pPr>
              <w:numPr>
                <w:ilvl w:val="0"/>
                <w:numId w:val="21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przygotowania 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 xml:space="preserve">i przeprowadzenia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kwalifikacji wojskowej, </w:t>
            </w:r>
          </w:p>
          <w:p w14:paraId="25B31AEB" w14:textId="77777777" w:rsidR="001B7962" w:rsidRDefault="001B7962">
            <w:pPr>
              <w:numPr>
                <w:ilvl w:val="0"/>
                <w:numId w:val="21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Akcji Kurierskiej.</w:t>
            </w:r>
          </w:p>
          <w:p w14:paraId="6A2C4D92" w14:textId="7F5CC9B5" w:rsidR="00D215FA" w:rsidRDefault="00D215FA" w:rsidP="00D215FA">
            <w:pPr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5F9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28257592" w14:textId="7CA0E36F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401C19C9" w14:textId="58DD2D2B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342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6ED7949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52E7D683" w14:textId="77777777" w:rsidTr="001B7962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F80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5E1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Współdziałanie z Wojewódzkim Sztabem Wojskowym w przygotowaniu bazy danych HNS województwa lubelskiego.</w:t>
            </w:r>
          </w:p>
          <w:p w14:paraId="053F2AF2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DD9" w14:textId="2593136C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5C31E044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  <w:p w14:paraId="556ED6EA" w14:textId="271498AD" w:rsidR="00D215FA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D3B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D633B5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3570E340" w14:textId="77777777" w:rsidTr="001B7962">
        <w:trPr>
          <w:trHeight w:val="14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46FE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4B3A" w14:textId="77777777" w:rsidR="001B7962" w:rsidRDefault="001B79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Sporządzenie:</w:t>
            </w:r>
          </w:p>
          <w:p w14:paraId="7207B873" w14:textId="456CB186" w:rsidR="001B7962" w:rsidRDefault="001B7962">
            <w:pPr>
              <w:numPr>
                <w:ilvl w:val="0"/>
                <w:numId w:val="22"/>
              </w:numPr>
              <w:tabs>
                <w:tab w:val="num" w:pos="628"/>
              </w:tabs>
              <w:spacing w:after="0" w:line="240" w:lineRule="auto"/>
              <w:ind w:left="628" w:hanging="425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Planu świadczeń rzeczowych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Miasta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Stoczek Łukowski na  202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r.,</w:t>
            </w:r>
          </w:p>
          <w:p w14:paraId="2D3BFF73" w14:textId="383D81E6" w:rsidR="001B7962" w:rsidRDefault="001B7962" w:rsidP="00FE3942">
            <w:pPr>
              <w:numPr>
                <w:ilvl w:val="0"/>
                <w:numId w:val="22"/>
              </w:numPr>
              <w:tabs>
                <w:tab w:val="num" w:pos="628"/>
              </w:tabs>
              <w:spacing w:after="0" w:line="240" w:lineRule="auto"/>
              <w:ind w:left="628" w:hanging="425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Planu świadczeń osobistych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Miasta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Stoczek Łukowski na  202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95D" w14:textId="79CCDC0D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7CAB15C6" w14:textId="2D336BCF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9D6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A7068CA" w14:textId="28BBB845" w:rsidR="001B7962" w:rsidRDefault="001B7962" w:rsidP="00FE39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31grudnia 202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7222416B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E3C" w14:textId="77777777" w:rsidR="001B7962" w:rsidRDefault="001B7962" w:rsidP="00FE3942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3. W zakresie zadań dotyczących podsystemu kierowania</w:t>
            </w:r>
          </w:p>
        </w:tc>
      </w:tr>
      <w:tr w:rsidR="001B7962" w14:paraId="5A129F71" w14:textId="77777777" w:rsidTr="001B7962">
        <w:trPr>
          <w:trHeight w:val="350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ACF8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6CC1" w14:textId="77777777" w:rsidR="001B7962" w:rsidRDefault="001B79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Aktualizacja dokumentów wspomagających kierowanie:</w:t>
            </w:r>
          </w:p>
          <w:p w14:paraId="6544E69A" w14:textId="77777777" w:rsidR="001B7962" w:rsidRDefault="001B7962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instrukcji  i regulaminu pracy na stanowisku kierowania,</w:t>
            </w:r>
          </w:p>
          <w:p w14:paraId="1F4F8E85" w14:textId="77777777" w:rsidR="001B7962" w:rsidRDefault="001B7962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dokumentacji organizacji przemieszczenia i zapewnienia funkcjonowania na stanowiskach kierowania (głównym stanowisku kierowania, zapasowym miejscu pracy),</w:t>
            </w:r>
          </w:p>
          <w:p w14:paraId="4A1B3F5C" w14:textId="77777777" w:rsidR="001B7962" w:rsidRDefault="001B7962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dokumentacji stałego dyżuru,</w:t>
            </w:r>
          </w:p>
          <w:p w14:paraId="3CD24B25" w14:textId="77777777" w:rsidR="001B7962" w:rsidRDefault="001B7962">
            <w:pPr>
              <w:numPr>
                <w:ilvl w:val="0"/>
                <w:numId w:val="23"/>
              </w:numPr>
              <w:tabs>
                <w:tab w:val="num" w:pos="612"/>
              </w:tabs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wykazu świadczeń osobistych i rzeczowych przewidzianych do realizacji w razie ogłoszenia mobilizacji i w czasie wojny do zabezpieczenia funkcjonowania stanowisk kierowania.</w:t>
            </w:r>
          </w:p>
          <w:p w14:paraId="125A8B5C" w14:textId="44990143" w:rsidR="00D215FA" w:rsidRDefault="00D215FA" w:rsidP="00D215FA">
            <w:pPr>
              <w:spacing w:after="0" w:line="240" w:lineRule="auto"/>
              <w:ind w:left="612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138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0C255A6D" w14:textId="77777777" w:rsidR="00D215FA" w:rsidRDefault="00D215FA" w:rsidP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185480B3" w14:textId="0586E749" w:rsidR="001B7962" w:rsidRDefault="001B7962" w:rsidP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br/>
              <w:t>w zakresie, którego umiejscowione są sprawy obronne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57C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5773AAB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309BEA89" w14:textId="77777777" w:rsidTr="001B7962">
        <w:trPr>
          <w:trHeight w:val="16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8C6B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A97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Identyfikacja zadań obronnych wynikających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z obowiązujących 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 xml:space="preserve">aktów prawnych i ujęcie ich 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regulaminie organizacyjnym urzędu oraz obowiązkach pracowników realizujących zadania obronne.</w:t>
            </w:r>
          </w:p>
          <w:p w14:paraId="53259C20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4E34878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36B" w14:textId="77777777" w:rsidR="001B7962" w:rsidRDefault="001B7962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493BBB6D" w14:textId="5FC704D1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139232AC" w14:textId="25AFC173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Sekretarz </w:t>
            </w:r>
            <w:r w:rsidR="00D215FA">
              <w:rPr>
                <w:sz w:val="20"/>
                <w:szCs w:val="20"/>
                <w:lang w:eastAsia="pl-PL"/>
              </w:rPr>
              <w:t>Miasta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D70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7DAD14A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111DF66F" w14:textId="77777777" w:rsidTr="001B7962">
        <w:trPr>
          <w:trHeight w:val="12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5DC3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F36E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Wyposażanie obiektów przeznaczonych na stanowiska kierowania.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AAE3" w14:textId="73C16A38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5ED99DD4" w14:textId="1419BF08" w:rsidR="001B7962" w:rsidRDefault="001B7962">
            <w:pPr>
              <w:pStyle w:val="Bezodstpw"/>
              <w:spacing w:line="276" w:lineRule="auto"/>
              <w:jc w:val="center"/>
              <w:rPr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Sekretarz </w:t>
            </w:r>
            <w:r w:rsidR="00D215FA">
              <w:rPr>
                <w:sz w:val="20"/>
                <w:szCs w:val="20"/>
                <w:lang w:eastAsia="pl-PL"/>
              </w:rPr>
              <w:t>Miasta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646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32B59B9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6C64054D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CD33" w14:textId="77777777" w:rsidR="001B7962" w:rsidRDefault="001B7962" w:rsidP="00FE3942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4. W zakresie zadań obronnych ogniw ochrony państwa</w:t>
            </w:r>
          </w:p>
        </w:tc>
      </w:tr>
      <w:tr w:rsidR="001B7962" w14:paraId="537C2D27" w14:textId="77777777" w:rsidTr="001B7962">
        <w:trPr>
          <w:trHeight w:val="7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4AC4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1B58" w14:textId="77777777" w:rsidR="001B7962" w:rsidRDefault="001B79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Realizowanie zadań związanych z zapewnieniem bezpieczeństwa i porządku publicznego, ważnych osób i obiektów.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C627" w14:textId="6EE561F2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12148F14" w14:textId="2A31A2ED" w:rsidR="001B7962" w:rsidRDefault="001B7962">
            <w:pPr>
              <w:pStyle w:val="Bezodstpw"/>
              <w:spacing w:line="276" w:lineRule="auto"/>
              <w:jc w:val="center"/>
              <w:rPr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Sekretarz </w:t>
            </w:r>
            <w:r w:rsidR="00D215FA">
              <w:rPr>
                <w:sz w:val="20"/>
                <w:szCs w:val="20"/>
                <w:lang w:eastAsia="pl-PL"/>
              </w:rPr>
              <w:t>Miasta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BA0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6CBD2235" w14:textId="77777777" w:rsidTr="001B7962">
        <w:trPr>
          <w:trHeight w:val="4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DD0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9CF1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Prowadzenie rozpoznania i przeciwdziałania zagrożeniom terrorystycznym.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7E01" w14:textId="7CC63BAF" w:rsidR="001B7962" w:rsidRDefault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4290A589" w14:textId="1D7EB539" w:rsidR="001B7962" w:rsidRDefault="001B7962">
            <w:pPr>
              <w:pStyle w:val="Bezodstpw"/>
              <w:spacing w:line="276" w:lineRule="auto"/>
              <w:jc w:val="center"/>
              <w:rPr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2F3" w14:textId="77777777" w:rsidR="00FE3942" w:rsidRDefault="00FE39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0B43760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zadanie stałe</w:t>
            </w:r>
          </w:p>
        </w:tc>
      </w:tr>
      <w:tr w:rsidR="001B7962" w14:paraId="6C1FB002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3E45" w14:textId="77777777" w:rsidR="001B7962" w:rsidRDefault="001B7962" w:rsidP="00D215FA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5. W zakresie szkolenia obronnego</w:t>
            </w:r>
          </w:p>
        </w:tc>
      </w:tr>
      <w:tr w:rsidR="001B7962" w14:paraId="0849653C" w14:textId="77777777" w:rsidTr="00FE3942">
        <w:trPr>
          <w:trHeight w:val="10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FDB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633E" w14:textId="3E370783" w:rsidR="001B7962" w:rsidRDefault="001B7962" w:rsidP="00FE394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Opracowanie 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 xml:space="preserve">i przesłanie do wiadomości Wojewodzie Lubelskiemu rocznego wykazu ćwiczeń planowanych do realizacji przez </w:t>
            </w:r>
            <w:r w:rsidR="00D215FA">
              <w:rPr>
                <w:rFonts w:eastAsia="Times New Roman"/>
                <w:sz w:val="20"/>
                <w:szCs w:val="20"/>
                <w:lang w:eastAsia="pl-PL"/>
              </w:rPr>
              <w:t>Burmistrza Miasta</w:t>
            </w:r>
            <w:r w:rsidR="00FE3942">
              <w:rPr>
                <w:rFonts w:eastAsia="Times New Roman"/>
                <w:sz w:val="20"/>
                <w:szCs w:val="20"/>
                <w:lang w:eastAsia="pl-PL"/>
              </w:rPr>
              <w:t xml:space="preserve"> w 2023 roku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5EF" w14:textId="77777777" w:rsidR="00D215FA" w:rsidRDefault="00D215FA" w:rsidP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7AA1C2AC" w14:textId="77777777" w:rsidR="00FE3942" w:rsidRDefault="001B7962" w:rsidP="00D215FA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215FA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  <w:p w14:paraId="348F67F1" w14:textId="3ACA36B6" w:rsidR="00D215FA" w:rsidRDefault="00D215FA" w:rsidP="00D215FA">
            <w:pPr>
              <w:pStyle w:val="Bezodstpw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5CC" w14:textId="77777777" w:rsidR="001B7962" w:rsidRDefault="001B7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B4F7DBA" w14:textId="77777777" w:rsidR="001B7962" w:rsidRDefault="001B79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39723E8" w14:textId="77777777" w:rsidR="001B7962" w:rsidRDefault="00FE394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Listopad 2022</w:t>
            </w:r>
          </w:p>
        </w:tc>
      </w:tr>
      <w:tr w:rsidR="00FE3942" w14:paraId="2AEB6BBB" w14:textId="77777777" w:rsidTr="005743BC">
        <w:trPr>
          <w:trHeight w:val="136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5C48" w14:textId="77777777" w:rsidR="00FE3942" w:rsidRDefault="00FE3942" w:rsidP="00FE394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F373" w14:textId="77777777" w:rsidR="00FE3942" w:rsidRDefault="00FE3942" w:rsidP="00FE394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Opracowanie planu ćwiczeń obronnych na rok 2023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4C96" w14:textId="7E8144A7" w:rsidR="00FE3942" w:rsidRDefault="00DB7E5B" w:rsidP="00FE3942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187FDDC0" w14:textId="1AC8B7DE" w:rsidR="00FE3942" w:rsidRDefault="00FE3942" w:rsidP="00FE3942">
            <w:pPr>
              <w:pStyle w:val="Bezodstpw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E9F" w14:textId="77777777" w:rsidR="00FE3942" w:rsidRDefault="00FE3942" w:rsidP="00FE394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5743BC" w14:paraId="59D6D06E" w14:textId="77777777" w:rsidTr="005743BC">
        <w:trPr>
          <w:trHeight w:val="127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A30D" w14:textId="77777777" w:rsidR="005743BC" w:rsidRDefault="005743BC" w:rsidP="00FE394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373" w14:textId="4CB48278" w:rsidR="005743BC" w:rsidRDefault="005743BC" w:rsidP="00FE394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Sporządzenie rocznego sprawozdania 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działalności szkoleniowej.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78CA" w14:textId="0D7049B4" w:rsidR="005743BC" w:rsidRDefault="00DB7E5B" w:rsidP="005743BC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62F1BA71" w14:textId="47EB6F46" w:rsidR="005743BC" w:rsidRDefault="005743BC" w:rsidP="005743BC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  <w:p w14:paraId="6E8A71D1" w14:textId="77777777" w:rsidR="005743BC" w:rsidRDefault="005743BC" w:rsidP="00FE3942">
            <w:pPr>
              <w:pStyle w:val="Bezodstpw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6ED" w14:textId="77777777" w:rsidR="005743BC" w:rsidRDefault="005743BC" w:rsidP="00FE394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IV kwartał</w:t>
            </w:r>
          </w:p>
        </w:tc>
      </w:tr>
      <w:tr w:rsidR="001B7962" w14:paraId="249BADC1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01A" w14:textId="77777777" w:rsidR="001B7962" w:rsidRDefault="001B7962" w:rsidP="00DB7E5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6. W zakresie działalności organizacyjnej, nadzoru, kontroli oraz sprawozdawczości.</w:t>
            </w:r>
          </w:p>
        </w:tc>
      </w:tr>
      <w:tr w:rsidR="001B7962" w14:paraId="23EA5564" w14:textId="77777777" w:rsidTr="001B7962">
        <w:trPr>
          <w:trHeight w:val="1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8375" w14:textId="77777777" w:rsidR="001B7962" w:rsidRDefault="001B7962">
            <w:pPr>
              <w:numPr>
                <w:ilvl w:val="3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C917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Opracowanie i przesłanie do Starostwa Powiatowego sprawozdania z realizacji zadań związanych z doręczeniem kart powołania 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trybie akcji kurierskiej na terenie 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>miasta</w:t>
            </w:r>
            <w:r w:rsidR="005743BC">
              <w:rPr>
                <w:rFonts w:eastAsia="Times New Roman"/>
                <w:sz w:val="20"/>
                <w:szCs w:val="20"/>
                <w:lang w:eastAsia="pl-PL"/>
              </w:rPr>
              <w:t xml:space="preserve"> Stoczek Łukowski za rok 2021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  <w:p w14:paraId="6870D7C6" w14:textId="592B62F9" w:rsidR="00DB7E5B" w:rsidRDefault="00DB7E5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B094" w14:textId="5AB0F4AB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040CFBF4" w14:textId="15B91B13" w:rsidR="001B7962" w:rsidRDefault="001B7962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F7C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669623B" w14:textId="77777777" w:rsidR="001B7962" w:rsidRDefault="001B7962" w:rsidP="005743B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do 10 stycznia </w:t>
            </w:r>
            <w:r w:rsidR="005743BC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02</w:t>
            </w:r>
            <w:r w:rsidR="005743BC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1DAED3C5" w14:textId="77777777" w:rsidTr="001B7962">
        <w:trPr>
          <w:trHeight w:val="1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81B" w14:textId="77777777" w:rsidR="001B7962" w:rsidRDefault="001B7962">
            <w:pPr>
              <w:numPr>
                <w:ilvl w:val="3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F84A" w14:textId="77777777" w:rsidR="001B7962" w:rsidRDefault="001B7962" w:rsidP="005743BC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Opracowanie zarządzenia (ustaleń, kalendarzowego planu działania) w sprawie realizacji zadań w ramach powszechnego obowiązku obrony w 202</w:t>
            </w:r>
            <w:r w:rsidR="005743BC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F8B1" w14:textId="760F483A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324AD7A6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  <w:p w14:paraId="4A154E8E" w14:textId="618E7C7E" w:rsidR="00DB7E5B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687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E96E3D3" w14:textId="77777777" w:rsidR="001B7962" w:rsidRDefault="005743BC" w:rsidP="005743B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28 lutego 2022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B7962" w14:paraId="3589C745" w14:textId="77777777" w:rsidTr="001B7962">
        <w:trPr>
          <w:trHeight w:val="10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64B" w14:textId="77777777" w:rsidR="001B7962" w:rsidRDefault="001B7962">
            <w:pPr>
              <w:numPr>
                <w:ilvl w:val="3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143" w14:textId="362221CE" w:rsidR="001B7962" w:rsidRDefault="001B7962" w:rsidP="00635B7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Opracowanie i przekazanie Ankiety  Narodowego Kwestionariusza Pozamilitarnych Przygotowań Obronnych za rok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(NKPPO - 202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6E0A" w14:textId="65623021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 xml:space="preserve">Burmistrz Miasta </w:t>
            </w:r>
          </w:p>
          <w:p w14:paraId="28CA400A" w14:textId="0057D722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14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4F71267" w14:textId="77777777" w:rsidR="001B7962" w:rsidRDefault="001B7962" w:rsidP="00635B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stycznia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0427FA60" w14:textId="77777777" w:rsidTr="001B7962">
        <w:trPr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7158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731" w14:textId="77777777" w:rsidR="001B7962" w:rsidRDefault="001B7962" w:rsidP="00635B7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Opracowanie Planu kontroli wykonywania zadań obronnych na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rok oraz przesłanie go Wojewodzie Lubelskiemu za pośrednictwem Dyrektora Wydziału Bezpieczeństwa i Zarządzania Kryzysowego LUW w Lublinie do wiadomości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CB73" w14:textId="2564B9E6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5E92D18B" w14:textId="3D480D0B" w:rsidR="001B7962" w:rsidRDefault="001B7962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85F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CB12D6A" w14:textId="77777777" w:rsidR="001B7962" w:rsidRDefault="001B7962" w:rsidP="00635B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31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 xml:space="preserve"> marca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6F454F64" w14:textId="77777777" w:rsidTr="001B7962">
        <w:trPr>
          <w:trHeight w:val="1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F791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1C1D" w14:textId="77777777" w:rsidR="001B7962" w:rsidRDefault="001B7962" w:rsidP="00635B79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Opracowanie i przesłanie do wojewody za pośrednictwem Dyrektora Wydziału Bezpieczeństwa i Zarządzania Kryzysowego LUW w Lublinie sprawozdania z przeprowadzonych kontroli realizacji zadań obronnych przeprowadzonych w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557" w14:textId="12946076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0315AE86" w14:textId="37E40917" w:rsidR="001B7962" w:rsidRDefault="001B7962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E1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13243656" w14:textId="77777777" w:rsidR="001B7962" w:rsidRDefault="001B7962" w:rsidP="00635B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do 31 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 xml:space="preserve">marca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422F4F60" w14:textId="77777777" w:rsidTr="001B7962">
        <w:trPr>
          <w:trHeight w:val="120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A7A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0A92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Sporządzenie i przesłanie:</w:t>
            </w:r>
          </w:p>
          <w:p w14:paraId="3D844B1F" w14:textId="77777777" w:rsidR="001B7962" w:rsidRDefault="001B7962">
            <w:pPr>
              <w:spacing w:after="0" w:line="240" w:lineRule="auto"/>
              <w:ind w:left="252" w:hanging="25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1) wykazu posiadanych ujęć wody,</w:t>
            </w:r>
          </w:p>
          <w:p w14:paraId="1742B410" w14:textId="77777777" w:rsidR="001B7962" w:rsidRDefault="001B7962">
            <w:pPr>
              <w:spacing w:after="0" w:line="240" w:lineRule="auto"/>
              <w:ind w:left="252" w:hanging="25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2)wykazu posiadanych agregatów prądotwórczych,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8E72" w14:textId="71CA5851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7E1F93F0" w14:textId="11C87BCE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704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0601C6D" w14:textId="77777777" w:rsidR="001B7962" w:rsidRDefault="001B7962" w:rsidP="00635B7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28 lutego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r.</w:t>
            </w:r>
          </w:p>
        </w:tc>
      </w:tr>
      <w:tr w:rsidR="001B7962" w14:paraId="582E7CF9" w14:textId="77777777" w:rsidTr="006251C8">
        <w:trPr>
          <w:trHeight w:val="1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DE2F" w14:textId="77777777" w:rsidR="001B7962" w:rsidRDefault="001B79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6F6A" w14:textId="77777777" w:rsidR="006251C8" w:rsidRDefault="001B7962" w:rsidP="00635B79">
            <w:pPr>
              <w:ind w:left="252" w:hanging="25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3)zapotrzebowania na przydział (dotację) środków z budżetu państwa na zabezpieczenie 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 xml:space="preserve">ćwiczenia obronnego 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br/>
              <w:t>w 2023 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1425" w14:textId="0C03CA0C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31A092BA" w14:textId="0AD358F9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7C1" w14:textId="77777777" w:rsidR="001B7962" w:rsidRDefault="001B7962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5E11D50" w14:textId="77777777" w:rsidR="001B7962" w:rsidRDefault="001B7962" w:rsidP="006251C8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30 kwietnia 202</w:t>
            </w:r>
            <w:r w:rsidR="00635B79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6251C8" w14:paraId="5523E6D9" w14:textId="77777777" w:rsidTr="001B7962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407D" w14:textId="77777777" w:rsidR="006251C8" w:rsidRDefault="006251C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C1B2" w14:textId="77777777" w:rsidR="006251C8" w:rsidRDefault="006251C8" w:rsidP="006251C8">
            <w:pPr>
              <w:ind w:left="252" w:hanging="25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4)zapotrzebowanie na przydział (dotacje) środków finansowych z budżetu państwa na wydatki administracyjne związane z opracowaniem planów akcji kurierskiej oraz z przeznaczeniem osób do funkcji kuriera w 2023 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8BAE" w14:textId="50931AD0" w:rsidR="006251C8" w:rsidRDefault="00DB7E5B" w:rsidP="006251C8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6E3946A9" w14:textId="450B2D4A" w:rsidR="006251C8" w:rsidRDefault="006251C8" w:rsidP="006251C8">
            <w:pPr>
              <w:pStyle w:val="Bezodstpw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7EF" w14:textId="77777777" w:rsidR="006251C8" w:rsidRDefault="006251C8" w:rsidP="00635B7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4950D16" w14:textId="77777777" w:rsidR="006251C8" w:rsidRDefault="006251C8" w:rsidP="00635B79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 30 kwietnia 2022 r.</w:t>
            </w:r>
          </w:p>
        </w:tc>
      </w:tr>
      <w:tr w:rsidR="001B7962" w14:paraId="2F7EACC0" w14:textId="77777777" w:rsidTr="001B7962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536" w14:textId="77777777" w:rsidR="001B7962" w:rsidRDefault="001B79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056A" w14:textId="5D392894" w:rsidR="001B7962" w:rsidRDefault="006251C8">
            <w:pPr>
              <w:ind w:left="252" w:hanging="25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 xml:space="preserve">)zestawienia świadczeń osobistych przewidzianych do realizacji na terenie 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>miasta</w:t>
            </w:r>
            <w:r w:rsidR="001B7962">
              <w:rPr>
                <w:rFonts w:eastAsia="Times New Roman"/>
                <w:sz w:val="20"/>
                <w:szCs w:val="20"/>
                <w:lang w:eastAsia="pl-PL"/>
              </w:rPr>
              <w:t xml:space="preserve"> Stoczek Łukowski w roku 202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  <w:p w14:paraId="0C6B8376" w14:textId="49B08A96" w:rsidR="001B7962" w:rsidRDefault="001B7962" w:rsidP="006251C8">
            <w:pPr>
              <w:ind w:left="252" w:hanging="252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4)zest</w:t>
            </w:r>
            <w:r w:rsidR="006251C8"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wienia świadczeń rzeczowych przewidzianych do realizacji na terenie 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miasta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Stoczek Łukowski w roku 202</w:t>
            </w:r>
            <w:r w:rsidR="006251C8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214" w14:textId="3427440A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53B9A32F" w14:textId="3BD5F52A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Pracownik U</w:t>
            </w:r>
            <w:r w:rsidR="00DB7E5B">
              <w:rPr>
                <w:sz w:val="20"/>
                <w:szCs w:val="20"/>
                <w:lang w:eastAsia="pl-PL"/>
              </w:rPr>
              <w:t>M</w:t>
            </w:r>
            <w:r>
              <w:rPr>
                <w:sz w:val="20"/>
                <w:szCs w:val="20"/>
                <w:lang w:eastAsia="pl-PL"/>
              </w:rPr>
              <w:t xml:space="preserve"> w zakresie, którego umiejscowione są sprawy obronne</w:t>
            </w:r>
          </w:p>
          <w:p w14:paraId="13B62B94" w14:textId="77777777" w:rsidR="001B7962" w:rsidRDefault="001B7962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6A6" w14:textId="0AA41EDF" w:rsidR="001B7962" w:rsidRDefault="001B7962" w:rsidP="006251C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do 31 sierpnia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202</w:t>
            </w:r>
            <w:r w:rsidR="006251C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 (wg.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stanu na 31 grudnia 202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</w:tr>
      <w:tr w:rsidR="001B7962" w14:paraId="48CC12DB" w14:textId="77777777" w:rsidTr="001B7962"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18D" w14:textId="77777777" w:rsidR="001B7962" w:rsidRDefault="001B7962" w:rsidP="00DB7E5B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7. W zakresie bezpieczeństwa wykonywania zadań obronnych</w:t>
            </w:r>
          </w:p>
        </w:tc>
      </w:tr>
      <w:tr w:rsidR="001B7962" w14:paraId="28AF8619" w14:textId="77777777" w:rsidTr="001B7962">
        <w:trPr>
          <w:trHeight w:val="9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415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16DE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Utrzymywanie odpowiedniej infrastruktury technicznej na potrzeby procesu opracowania planu operacyjnego oraz jego uzgadniania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i zawierania stosownych porozumień.</w:t>
            </w:r>
          </w:p>
          <w:p w14:paraId="03CCC262" w14:textId="55410A68" w:rsidR="00DB7E5B" w:rsidRDefault="00DB7E5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DA87" w14:textId="1B35FC95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69515E55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Pełnomocnik ds. ochrony informacji niejawnych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D54B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  <w:tr w:rsidR="001B7962" w14:paraId="2188E550" w14:textId="77777777" w:rsidTr="001B7962">
        <w:trPr>
          <w:trHeight w:val="12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DA1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3F55" w14:textId="77777777" w:rsidR="001B7962" w:rsidRDefault="001B79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Aktualizacja wykazu (pełnomocnictw) osób posiadających stosowne poświadczenia bezpieczeństwa, odpowiedzialnych za opracowanie planu operacyjnego (jego elementów).</w:t>
            </w:r>
          </w:p>
          <w:p w14:paraId="67212D71" w14:textId="2197F3A8" w:rsidR="00DB7E5B" w:rsidRDefault="00DB7E5B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2DE0" w14:textId="1F2D22AC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6CC1E4CE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Pełnomocnik ds. ochrony informacji niejawnych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AB8B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  <w:tr w:rsidR="001B7962" w14:paraId="28A32712" w14:textId="77777777" w:rsidTr="001B7962">
        <w:trPr>
          <w:trHeight w:val="18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0488" w14:textId="77777777" w:rsidR="001B7962" w:rsidRDefault="001B796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A068" w14:textId="64017332" w:rsidR="001B7962" w:rsidRDefault="001B7962">
            <w:pPr>
              <w:spacing w:after="0" w:line="240" w:lineRule="auto"/>
              <w:ind w:firstLine="1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Dostosowanie systemów i sieci teleinformatycznych do wykonywania dokumentów niejawnych o odpowiedniej klauzuli zgodnie z Rozporządzeniem Prezesa Rady Ministrów z dnia 20 lipca 2011r. roku w sprawie podstawowych wymagań bezpieczeństwa teleinformatycznego (Dz. U. Nr 159,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poz.</w:t>
            </w:r>
            <w:r w:rsidR="00DB7E5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948).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F2A" w14:textId="43E930C9" w:rsidR="001B7962" w:rsidRDefault="00DB7E5B">
            <w:pPr>
              <w:pStyle w:val="Bezodstpw"/>
              <w:spacing w:line="276" w:lineRule="auto"/>
              <w:jc w:val="center"/>
              <w:rPr>
                <w:sz w:val="20"/>
                <w:szCs w:val="20"/>
                <w:u w:val="single"/>
                <w:lang w:eastAsia="pl-PL"/>
              </w:rPr>
            </w:pPr>
            <w:r>
              <w:rPr>
                <w:sz w:val="20"/>
                <w:szCs w:val="20"/>
                <w:u w:val="single"/>
                <w:lang w:eastAsia="pl-PL"/>
              </w:rPr>
              <w:t>Burmistrz Miasta</w:t>
            </w:r>
          </w:p>
          <w:p w14:paraId="3A6EC1FD" w14:textId="77777777" w:rsidR="001B7962" w:rsidRDefault="001B7962">
            <w:pPr>
              <w:pStyle w:val="Bezodstpw"/>
              <w:spacing w:line="276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Pełnomocnik ds. ochrony informacji niejawnych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7AF" w14:textId="77777777" w:rsidR="001B7962" w:rsidRDefault="001B796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proces ciągły</w:t>
            </w:r>
          </w:p>
        </w:tc>
      </w:tr>
    </w:tbl>
    <w:p w14:paraId="116A284F" w14:textId="77777777" w:rsidR="0060663D" w:rsidRDefault="0060663D"/>
    <w:sectPr w:rsidR="0060663D" w:rsidSect="0065172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4232" w14:textId="77777777" w:rsidR="00816CA8" w:rsidRDefault="00816CA8" w:rsidP="001B7962">
      <w:pPr>
        <w:spacing w:after="0" w:line="240" w:lineRule="auto"/>
      </w:pPr>
      <w:r>
        <w:separator/>
      </w:r>
    </w:p>
  </w:endnote>
  <w:endnote w:type="continuationSeparator" w:id="0">
    <w:p w14:paraId="26D2C524" w14:textId="77777777" w:rsidR="00816CA8" w:rsidRDefault="00816CA8" w:rsidP="001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5557" w14:textId="77777777" w:rsidR="00816CA8" w:rsidRDefault="00816CA8" w:rsidP="001B7962">
      <w:pPr>
        <w:spacing w:after="0" w:line="240" w:lineRule="auto"/>
      </w:pPr>
      <w:r>
        <w:separator/>
      </w:r>
    </w:p>
  </w:footnote>
  <w:footnote w:type="continuationSeparator" w:id="0">
    <w:p w14:paraId="676EAF42" w14:textId="77777777" w:rsidR="00816CA8" w:rsidRDefault="00816CA8" w:rsidP="001B7962">
      <w:pPr>
        <w:spacing w:after="0" w:line="240" w:lineRule="auto"/>
      </w:pPr>
      <w:r>
        <w:continuationSeparator/>
      </w:r>
    </w:p>
  </w:footnote>
  <w:footnote w:id="1">
    <w:p w14:paraId="48919DC9" w14:textId="77777777" w:rsidR="001B7962" w:rsidRDefault="001B7962" w:rsidP="001B7962">
      <w:pPr>
        <w:pStyle w:val="Tekstprzypisudolnego"/>
      </w:pPr>
      <w:r>
        <w:rPr>
          <w:rStyle w:val="Odwoanieprzypisudolnego"/>
        </w:rPr>
        <w:footnoteRef/>
      </w:r>
      <w:r>
        <w:t xml:space="preserve"> uchwała Nr 67  Rady Ministrów z dnia 9 kwietnia 2013r. w sprawie przyjęcia „Strategii rozwoju systemu bezpieczeństwa narodowego Rzeczypospolitej Polskiej 2022”  (M.P. poz.377).</w:t>
      </w:r>
    </w:p>
  </w:footnote>
  <w:footnote w:id="2">
    <w:p w14:paraId="155F1079" w14:textId="77777777" w:rsidR="001B7962" w:rsidRDefault="001B7962" w:rsidP="001B7962">
      <w:pPr>
        <w:pStyle w:val="Tekstprzypisudolnego"/>
      </w:pPr>
      <w:r>
        <w:rPr>
          <w:rStyle w:val="Odwoanieprzypisudolnego"/>
        </w:rPr>
        <w:footnoteRef/>
      </w:r>
      <w:r>
        <w:t xml:space="preserve"> Dz.U.poz.1101.</w:t>
      </w:r>
    </w:p>
  </w:footnote>
  <w:footnote w:id="3">
    <w:p w14:paraId="7B07AD5F" w14:textId="77777777" w:rsidR="001B7962" w:rsidRDefault="001B7962" w:rsidP="001B7962">
      <w:pPr>
        <w:pStyle w:val="Tekstprzypisudolnego"/>
      </w:pPr>
      <w:r>
        <w:rPr>
          <w:rStyle w:val="Odwoanieprzypisudolnego"/>
        </w:rPr>
        <w:footnoteRef/>
      </w:r>
      <w:r>
        <w:t xml:space="preserve"> Zgodnie z Normą Obronną NO-02-A060:2008 „System obronny państwa. Plany obronne. Klasyfikacja” oraz Kartą ewidencji dokumentów w zakresie planowania obronnego w województwie lubelskim.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B7E"/>
    <w:multiLevelType w:val="hybridMultilevel"/>
    <w:tmpl w:val="CF80D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04FE"/>
    <w:multiLevelType w:val="hybridMultilevel"/>
    <w:tmpl w:val="64B84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156E5"/>
    <w:multiLevelType w:val="hybridMultilevel"/>
    <w:tmpl w:val="B8760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63DD4"/>
    <w:multiLevelType w:val="hybridMultilevel"/>
    <w:tmpl w:val="01489F24"/>
    <w:lvl w:ilvl="0" w:tplc="63D8D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B6F76"/>
    <w:multiLevelType w:val="multilevel"/>
    <w:tmpl w:val="07EC60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536A28"/>
    <w:multiLevelType w:val="hybridMultilevel"/>
    <w:tmpl w:val="DFFA1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07011"/>
    <w:multiLevelType w:val="hybridMultilevel"/>
    <w:tmpl w:val="BBC272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50481"/>
    <w:multiLevelType w:val="hybridMultilevel"/>
    <w:tmpl w:val="5F329A14"/>
    <w:lvl w:ilvl="0" w:tplc="91EECCFE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C75BB"/>
    <w:multiLevelType w:val="hybridMultilevel"/>
    <w:tmpl w:val="42F401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0024"/>
    <w:multiLevelType w:val="hybridMultilevel"/>
    <w:tmpl w:val="346EC628"/>
    <w:lvl w:ilvl="0" w:tplc="04150011">
      <w:start w:val="1"/>
      <w:numFmt w:val="decimal"/>
      <w:lvlText w:val="%1)"/>
      <w:lvlJc w:val="left"/>
      <w:pPr>
        <w:tabs>
          <w:tab w:val="num" w:pos="718"/>
        </w:tabs>
        <w:ind w:left="701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41EFD"/>
    <w:multiLevelType w:val="hybridMultilevel"/>
    <w:tmpl w:val="8C6A280E"/>
    <w:lvl w:ilvl="0" w:tplc="FD1EF7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7297B"/>
    <w:multiLevelType w:val="hybridMultilevel"/>
    <w:tmpl w:val="1DAC90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74B52"/>
    <w:multiLevelType w:val="hybridMultilevel"/>
    <w:tmpl w:val="C024DB4E"/>
    <w:lvl w:ilvl="0" w:tplc="2932B44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62B3F"/>
    <w:multiLevelType w:val="hybridMultilevel"/>
    <w:tmpl w:val="9FE0B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D6E87"/>
    <w:multiLevelType w:val="hybridMultilevel"/>
    <w:tmpl w:val="F8207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05D14"/>
    <w:multiLevelType w:val="hybridMultilevel"/>
    <w:tmpl w:val="7ECE0930"/>
    <w:lvl w:ilvl="0" w:tplc="69CACF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F24A8"/>
    <w:multiLevelType w:val="multilevel"/>
    <w:tmpl w:val="2FFAF8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D21448"/>
    <w:multiLevelType w:val="hybridMultilevel"/>
    <w:tmpl w:val="AA5AC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1B18D0"/>
    <w:multiLevelType w:val="hybridMultilevel"/>
    <w:tmpl w:val="2D86E3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97F1D"/>
    <w:multiLevelType w:val="hybridMultilevel"/>
    <w:tmpl w:val="C11A7BBE"/>
    <w:lvl w:ilvl="0" w:tplc="9A30CAC2">
      <w:start w:val="1"/>
      <w:numFmt w:val="lowerLetter"/>
      <w:lvlText w:val="%1)"/>
      <w:lvlJc w:val="left"/>
      <w:pPr>
        <w:ind w:left="150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BE429A"/>
    <w:multiLevelType w:val="hybridMultilevel"/>
    <w:tmpl w:val="B23897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A80AC3"/>
    <w:multiLevelType w:val="hybridMultilevel"/>
    <w:tmpl w:val="1A128B9A"/>
    <w:lvl w:ilvl="0" w:tplc="EA125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AA1823"/>
    <w:multiLevelType w:val="hybridMultilevel"/>
    <w:tmpl w:val="53C65E72"/>
    <w:lvl w:ilvl="0" w:tplc="C400F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53CB1"/>
    <w:multiLevelType w:val="hybridMultilevel"/>
    <w:tmpl w:val="9E7A2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62"/>
    <w:rsid w:val="00044E88"/>
    <w:rsid w:val="00050286"/>
    <w:rsid w:val="0009774C"/>
    <w:rsid w:val="000D09C2"/>
    <w:rsid w:val="00104F7C"/>
    <w:rsid w:val="001245AE"/>
    <w:rsid w:val="001B7962"/>
    <w:rsid w:val="001D43E9"/>
    <w:rsid w:val="00296846"/>
    <w:rsid w:val="002C69BC"/>
    <w:rsid w:val="002D1971"/>
    <w:rsid w:val="004B4D80"/>
    <w:rsid w:val="005743BC"/>
    <w:rsid w:val="0060663D"/>
    <w:rsid w:val="0062022C"/>
    <w:rsid w:val="006251C8"/>
    <w:rsid w:val="00635B79"/>
    <w:rsid w:val="00651725"/>
    <w:rsid w:val="00680A5F"/>
    <w:rsid w:val="00695164"/>
    <w:rsid w:val="0079086A"/>
    <w:rsid w:val="00816CA8"/>
    <w:rsid w:val="00894874"/>
    <w:rsid w:val="008C2577"/>
    <w:rsid w:val="009D2248"/>
    <w:rsid w:val="00A544D5"/>
    <w:rsid w:val="00A61E90"/>
    <w:rsid w:val="00BA7408"/>
    <w:rsid w:val="00C25E7E"/>
    <w:rsid w:val="00C939BF"/>
    <w:rsid w:val="00CD3B24"/>
    <w:rsid w:val="00D215FA"/>
    <w:rsid w:val="00DB7E5B"/>
    <w:rsid w:val="00DC1027"/>
    <w:rsid w:val="00DC3DF6"/>
    <w:rsid w:val="00EC4AC8"/>
    <w:rsid w:val="00FE0667"/>
    <w:rsid w:val="00FE3942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6457"/>
  <w15:docId w15:val="{7787E9A2-166B-4558-AC34-6F10CFF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B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79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B796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B7962"/>
    <w:pPr>
      <w:ind w:left="720"/>
      <w:contextualSpacing/>
    </w:pPr>
  </w:style>
  <w:style w:type="character" w:styleId="Odwoanieprzypisudolnego">
    <w:name w:val="footnote reference"/>
    <w:semiHidden/>
    <w:unhideWhenUsed/>
    <w:rsid w:val="001B7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3009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Basia_112</dc:creator>
  <cp:lastModifiedBy>Zbyszek</cp:lastModifiedBy>
  <cp:revision>9</cp:revision>
  <cp:lastPrinted>2022-03-08T08:04:00Z</cp:lastPrinted>
  <dcterms:created xsi:type="dcterms:W3CDTF">2022-02-17T09:37:00Z</dcterms:created>
  <dcterms:modified xsi:type="dcterms:W3CDTF">2022-03-08T08:05:00Z</dcterms:modified>
</cp:coreProperties>
</file>